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FD9D" w14:textId="5D781F7B" w:rsidR="0048222C" w:rsidRDefault="00466A98">
      <w:pPr>
        <w:pStyle w:val="RefAgency"/>
        <w:tabs>
          <w:tab w:val="left" w:pos="1277"/>
        </w:tabs>
      </w:pPr>
      <w:r>
        <w:t>10</w:t>
      </w:r>
      <w:r w:rsidR="00B57E20">
        <w:t xml:space="preserve"> </w:t>
      </w:r>
      <w:r>
        <w:t>June</w:t>
      </w:r>
      <w:r w:rsidR="007077F0">
        <w:t xml:space="preserve"> 202</w:t>
      </w:r>
      <w:r w:rsidR="00E20478">
        <w:t>5</w:t>
      </w:r>
    </w:p>
    <w:bookmarkStart w:id="0" w:name="Head"/>
    <w:bookmarkEnd w:id="0"/>
    <w:p w14:paraId="0D9C63E1" w14:textId="7E9F3A05" w:rsidR="00BB06F8" w:rsidRPr="00BB06F8" w:rsidRDefault="00382FF8" w:rsidP="00BB06F8">
      <w:pPr>
        <w:pStyle w:val="RefAgency"/>
        <w:tabs>
          <w:tab w:val="left" w:pos="1287"/>
        </w:tabs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color w:val="000000"/>
          <w:szCs w:val="17"/>
        </w:rPr>
        <w:fldChar w:fldCharType="begin"/>
      </w:r>
      <w:r>
        <w:rPr>
          <w:color w:val="000000"/>
          <w:szCs w:val="17"/>
        </w:rPr>
        <w:instrText xml:space="preserve"> DOCPROPERTY  DM_emea_doc_ref_id  \* MERGEFORMAT </w:instrText>
      </w:r>
      <w:r>
        <w:rPr>
          <w:color w:val="000000"/>
          <w:szCs w:val="17"/>
        </w:rPr>
        <w:fldChar w:fldCharType="separate"/>
      </w:r>
      <w:r w:rsidR="00485B03">
        <w:rPr>
          <w:color w:val="000000"/>
          <w:szCs w:val="17"/>
        </w:rPr>
        <w:t>EMA/67830/2013</w:t>
      </w:r>
      <w:r>
        <w:rPr>
          <w:color w:val="000000"/>
          <w:szCs w:val="17"/>
        </w:rPr>
        <w:fldChar w:fldCharType="end"/>
      </w:r>
      <w:r w:rsidR="00E76A70">
        <w:rPr>
          <w:color w:val="000000"/>
          <w:szCs w:val="17"/>
        </w:rPr>
        <w:t>,</w:t>
      </w:r>
      <w:r w:rsidRPr="00BB06F8">
        <w:rPr>
          <w:rFonts w:ascii="Times New Roman" w:eastAsia="Calibri" w:hAnsi="Times New Roman"/>
          <w:sz w:val="22"/>
          <w:szCs w:val="22"/>
          <w:lang w:eastAsia="zh-CN"/>
        </w:rPr>
        <w:t xml:space="preserve"> </w:t>
      </w:r>
      <w:r w:rsidRPr="00BB06F8">
        <w:rPr>
          <w:color w:val="000000"/>
          <w:szCs w:val="17"/>
        </w:rPr>
        <w:t xml:space="preserve">Version </w:t>
      </w:r>
      <w:r w:rsidR="00BA6EC4">
        <w:rPr>
          <w:color w:val="000000"/>
          <w:szCs w:val="17"/>
        </w:rPr>
        <w:t>3</w:t>
      </w:r>
      <w:r w:rsidR="00466A98">
        <w:rPr>
          <w:color w:val="000000"/>
          <w:szCs w:val="17"/>
        </w:rPr>
        <w:t>2</w:t>
      </w:r>
      <w:r>
        <w:rPr>
          <w:rStyle w:val="FootnoteReference"/>
          <w:color w:val="000000"/>
          <w:szCs w:val="17"/>
        </w:rPr>
        <w:footnoteReference w:id="1"/>
      </w:r>
    </w:p>
    <w:p w14:paraId="43B05B2C" w14:textId="77777777" w:rsidR="000C3565" w:rsidRPr="000C3565" w:rsidRDefault="00382FF8" w:rsidP="000C3565">
      <w:pPr>
        <w:rPr>
          <w:rFonts w:eastAsia="Times New Roman"/>
          <w:bCs/>
          <w:noProof/>
          <w:sz w:val="17"/>
          <w:szCs w:val="17"/>
        </w:rPr>
      </w:pPr>
      <w:r>
        <w:rPr>
          <w:rFonts w:eastAsia="Times New Roman"/>
          <w:bCs/>
          <w:noProof/>
          <w:sz w:val="17"/>
          <w:szCs w:val="17"/>
        </w:rPr>
        <w:t>Human Medicines Division</w:t>
      </w:r>
    </w:p>
    <w:p w14:paraId="5FA675CF" w14:textId="77777777" w:rsidR="00BB06F8" w:rsidRPr="00BB06F8" w:rsidRDefault="00BB06F8" w:rsidP="00BB06F8">
      <w:pPr>
        <w:rPr>
          <w:rFonts w:ascii="Times New Roman" w:eastAsia="Calibri" w:hAnsi="Times New Roman"/>
          <w:b/>
          <w:sz w:val="22"/>
          <w:szCs w:val="22"/>
          <w:lang w:eastAsia="zh-CN"/>
        </w:rPr>
      </w:pPr>
    </w:p>
    <w:p w14:paraId="10026357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6A9AB9D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62989E9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29CB4B8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0CDC119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075B626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2ED99005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6B76DCD7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A0319D1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4024E8C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178C5915" w14:textId="77777777" w:rsidR="00BB06F8" w:rsidRP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7E4236CB" w14:textId="77777777" w:rsidR="00BB06F8" w:rsidRDefault="00BB06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D3D047A" w14:textId="77777777" w:rsidR="00E76A70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38E1AA8A" w14:textId="77777777" w:rsidR="00E76A70" w:rsidRPr="00BB06F8" w:rsidRDefault="00E76A70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</w:p>
    <w:p w14:paraId="44585164" w14:textId="77777777" w:rsidR="00BB06F8" w:rsidRPr="00E76A70" w:rsidRDefault="00382FF8" w:rsidP="00BB06F8">
      <w:pPr>
        <w:jc w:val="center"/>
        <w:rPr>
          <w:rFonts w:eastAsia="Calibri"/>
          <w:b/>
          <w:lang w:eastAsia="zh-CN"/>
        </w:rPr>
      </w:pPr>
      <w:r w:rsidRPr="00E76A70">
        <w:rPr>
          <w:rFonts w:eastAsia="Calibri"/>
          <w:b/>
          <w:lang w:eastAsia="zh-CN"/>
        </w:rPr>
        <w:t>APPENDIX V</w:t>
      </w:r>
    </w:p>
    <w:p w14:paraId="0B373A54" w14:textId="77777777" w:rsidR="00BB06F8" w:rsidRPr="00E76A70" w:rsidRDefault="00BB06F8" w:rsidP="00BB06F8">
      <w:pPr>
        <w:jc w:val="center"/>
        <w:rPr>
          <w:rFonts w:eastAsia="Calibri"/>
          <w:b/>
          <w:lang w:eastAsia="zh-CN"/>
        </w:rPr>
      </w:pPr>
    </w:p>
    <w:p w14:paraId="60C5698D" w14:textId="77777777" w:rsidR="00BB06F8" w:rsidRPr="00E76A70" w:rsidRDefault="00382FF8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List of details of the national reporting systems to communicate adverse reactions (side effects) for use </w:t>
      </w:r>
      <w:r w:rsidRPr="00E76A70">
        <w:rPr>
          <w:rFonts w:eastAsia="Calibri"/>
          <w:lang w:eastAsia="zh-CN"/>
        </w:rPr>
        <w:t>in section 4.8 “Undesirable effects” of SmPC and section 4 “Possible side effects” of package leaflet</w:t>
      </w:r>
      <w:r w:rsidR="00E8017C">
        <w:rPr>
          <w:rFonts w:eastAsia="Calibri"/>
          <w:lang w:eastAsia="zh-CN"/>
        </w:rPr>
        <w:t>.</w:t>
      </w:r>
    </w:p>
    <w:p w14:paraId="106F398A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15FF2B84" w14:textId="77777777" w:rsidR="00BB06F8" w:rsidRPr="00E76A70" w:rsidRDefault="00382FF8" w:rsidP="00BB06F8">
      <w:pPr>
        <w:rPr>
          <w:rFonts w:eastAsia="Calibri"/>
          <w:lang w:eastAsia="zh-CN"/>
        </w:rPr>
      </w:pPr>
      <w:r w:rsidRPr="00E76A70">
        <w:rPr>
          <w:rFonts w:eastAsia="Calibri"/>
          <w:lang w:eastAsia="zh-CN"/>
        </w:rPr>
        <w:t xml:space="preserve">No reference to the Appendix V should be included in the printed packaging materials. </w:t>
      </w:r>
      <w:r w:rsidRPr="00E76A70">
        <w:rPr>
          <w:rFonts w:eastAsia="Calibri"/>
          <w:b/>
          <w:u w:val="single"/>
          <w:lang w:eastAsia="zh-CN"/>
        </w:rPr>
        <w:t>Only</w:t>
      </w:r>
      <w:r w:rsidRPr="00E76A70">
        <w:rPr>
          <w:rFonts w:eastAsia="Calibri"/>
          <w:lang w:eastAsia="zh-CN"/>
        </w:rPr>
        <w:t xml:space="preserve"> the actual details of the national reporting system (as listed within this Appendix V) of the concerned Member State(s) shall be displayed on the printed version.</w:t>
      </w:r>
    </w:p>
    <w:p w14:paraId="79352C42" w14:textId="77777777" w:rsidR="00BB06F8" w:rsidRPr="00E76A70" w:rsidRDefault="00BB06F8" w:rsidP="00BB06F8">
      <w:pPr>
        <w:rPr>
          <w:rFonts w:eastAsia="Calibri"/>
          <w:lang w:eastAsia="zh-CN"/>
        </w:rPr>
      </w:pPr>
    </w:p>
    <w:p w14:paraId="07EFE0DB" w14:textId="77777777" w:rsidR="00BB06F8" w:rsidRPr="00E76A70" w:rsidRDefault="00BB06F8" w:rsidP="00BB06F8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1891F539" w14:textId="77777777" w:rsidR="00BB06F8" w:rsidRPr="00E76A70" w:rsidRDefault="00382FF8" w:rsidP="00BB06F8">
      <w:pPr>
        <w:autoSpaceDE w:val="0"/>
        <w:autoSpaceDN w:val="0"/>
        <w:adjustRightInd w:val="0"/>
        <w:rPr>
          <w:rFonts w:eastAsia="Calibri"/>
        </w:rPr>
      </w:pPr>
      <w:r w:rsidRPr="00E76A70">
        <w:rPr>
          <w:rFonts w:eastAsia="Calibri"/>
        </w:rPr>
        <w:t xml:space="preserve">Bracketing convention: </w:t>
      </w:r>
    </w:p>
    <w:p w14:paraId="32794002" w14:textId="77777777" w:rsidR="00BB06F8" w:rsidRPr="00650E74" w:rsidRDefault="00382FF8" w:rsidP="00BB06F8">
      <w:pPr>
        <w:autoSpaceDE w:val="0"/>
        <w:autoSpaceDN w:val="0"/>
        <w:adjustRightInd w:val="0"/>
        <w:rPr>
          <w:rFonts w:eastAsia="Calibri"/>
          <w:color w:val="008000"/>
        </w:rPr>
      </w:pPr>
      <w:r w:rsidRPr="00650E74">
        <w:rPr>
          <w:rFonts w:eastAsia="Calibri"/>
          <w:color w:val="008000"/>
        </w:rPr>
        <w:t>[text]: For guidance only. This text should not be included on the printed packaging materials.</w:t>
      </w:r>
    </w:p>
    <w:p w14:paraId="70995E52" w14:textId="77777777" w:rsidR="00BB06F8" w:rsidRPr="00BB06F8" w:rsidRDefault="00382FF8" w:rsidP="00BB06F8">
      <w:pPr>
        <w:rPr>
          <w:rFonts w:ascii="Times New Roman" w:eastAsia="Calibri" w:hAnsi="Times New Roman"/>
          <w:sz w:val="22"/>
          <w:szCs w:val="20"/>
          <w:lang w:eastAsia="zh-CN"/>
        </w:rPr>
      </w:pPr>
      <w:r w:rsidRPr="00BB06F8">
        <w:rPr>
          <w:rFonts w:ascii="Times New Roman" w:eastAsia="Calibri" w:hAnsi="Times New Roman"/>
          <w:sz w:val="22"/>
          <w:szCs w:val="20"/>
          <w:lang w:eastAsia="zh-CN"/>
        </w:rPr>
        <w:br w:type="page"/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6"/>
        <w:gridCol w:w="4680"/>
      </w:tblGrid>
      <w:tr w:rsidR="003022C1" w14:paraId="11F06D2B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6C46893" w14:textId="77777777" w:rsidR="00BA6EC4" w:rsidRPr="004A6986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</w:pPr>
            <w:r w:rsidRPr="00466A9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lastRenderedPageBreak/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België/Belgique/Belgien</w:t>
            </w:r>
          </w:p>
          <w:p w14:paraId="77ECA1BF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nl-NL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B050"/>
                <w:sz w:val="22"/>
                <w:szCs w:val="22"/>
                <w:lang w:val="nl-NL" w:eastAsia="zh-CN"/>
              </w:rPr>
              <w:t>[</w:t>
            </w: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nl-NL" w:eastAsia="zh-CN"/>
              </w:rPr>
              <w:t>Dutch]</w:t>
            </w:r>
          </w:p>
          <w:p w14:paraId="4C060E21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Federaal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A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gentschap voor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eneesmiddelen en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G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ezondheidsproducten</w:t>
            </w:r>
          </w:p>
          <w:p w14:paraId="1F58D7A4" w14:textId="77777777" w:rsidR="00BA6EC4" w:rsidRPr="00597581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hyperlink r:id="rId7" w:history="1">
              <w:r w:rsidRPr="00597581">
                <w:rPr>
                  <w:rFonts w:ascii="Times New Roman" w:eastAsia="Calibri" w:hAnsi="Times New Roman"/>
                  <w:sz w:val="22"/>
                  <w:szCs w:val="22"/>
                  <w:lang w:val="it-IT" w:eastAsia="zh-CN"/>
                </w:rPr>
                <w:t>www.fagg.be</w:t>
              </w:r>
            </w:hyperlink>
          </w:p>
          <w:p w14:paraId="2E556547" w14:textId="77777777" w:rsidR="00BA6EC4" w:rsidRPr="00597581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Afdeling Vigilantie:</w:t>
            </w:r>
          </w:p>
          <w:p w14:paraId="1D1B1F33" w14:textId="77777777" w:rsidR="00BA6EC4" w:rsidRPr="00793111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Website: </w:t>
            </w:r>
            <w:hyperlink r:id="rId8" w:history="1">
              <w:r w:rsidR="00BA6EC4" w:rsidRPr="0079311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www.eenbijwerkingmelden.be</w:t>
              </w:r>
            </w:hyperlink>
          </w:p>
          <w:p w14:paraId="3488A92A" w14:textId="77777777" w:rsidR="00BA6EC4" w:rsidRPr="00793111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 xml:space="preserve">e-mail: </w:t>
            </w:r>
            <w:hyperlink r:id="rId9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FR" w:eastAsia="zh-CN"/>
                </w:rPr>
                <w:t>adr@fagg-afmps.be</w:t>
              </w:r>
            </w:hyperlink>
          </w:p>
          <w:p w14:paraId="79CE8E97" w14:textId="77777777" w:rsidR="00BA6EC4" w:rsidRPr="006A257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hyperlink r:id="rId10" w:history="1"/>
          </w:p>
          <w:p w14:paraId="04412B00" w14:textId="77777777" w:rsidR="00BA6EC4" w:rsidRPr="006A257C" w:rsidRDefault="00382FF8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</w:pPr>
            <w:r w:rsidRPr="006A257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531B4117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r-FR" w:eastAsia="zh-CN"/>
              </w:rPr>
              <w:t>Agence fédérale des médicaments et des produits de santé</w:t>
            </w:r>
          </w:p>
          <w:p w14:paraId="579D01FF" w14:textId="77777777" w:rsidR="00BA6EC4" w:rsidRPr="00597581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www.afmps.be</w:t>
            </w:r>
          </w:p>
          <w:p w14:paraId="3D626A08" w14:textId="77777777" w:rsidR="00BA6EC4" w:rsidRPr="00597581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Division Vigilance</w:t>
            </w:r>
            <w: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:</w:t>
            </w:r>
          </w:p>
          <w:p w14:paraId="038A78F2" w14:textId="77777777" w:rsidR="00BA6EC4" w:rsidRPr="00597581" w:rsidRDefault="00382FF8" w:rsidP="00BA6EC4">
            <w:pPr>
              <w:ind w:right="34"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597581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Site internet: </w:t>
            </w:r>
            <w:hyperlink r:id="rId11" w:history="1">
              <w:r w:rsidR="00BA6EC4" w:rsidRPr="0059758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724E8CB1" w14:textId="77777777" w:rsidR="00BA6EC4" w:rsidRPr="00984293" w:rsidRDefault="00382FF8" w:rsidP="00BA6EC4">
            <w:pPr>
              <w:rPr>
                <w:lang w:val="de-DE"/>
              </w:rPr>
            </w:pPr>
            <w:r w:rsidRPr="00984293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e-mail: </w:t>
            </w:r>
            <w:hyperlink r:id="rId12" w:history="1">
              <w:r w:rsidR="00BA6EC4" w:rsidRPr="001124E1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adr@fagg-afmps.be</w:t>
              </w:r>
            </w:hyperlink>
          </w:p>
          <w:p w14:paraId="4A7845A8" w14:textId="77777777" w:rsidR="00BA6EC4" w:rsidRPr="00984293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</w:p>
          <w:p w14:paraId="0315127B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de-DE" w:eastAsia="zh-CN"/>
              </w:rPr>
              <w:t>[German]</w:t>
            </w:r>
          </w:p>
          <w:p w14:paraId="5A72A0FE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Föderalagentur für Arzneimittel und Gesundheitsprodukte</w:t>
            </w:r>
          </w:p>
          <w:p w14:paraId="7A9725D6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www.afmps.be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1393735D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Abteilung Vigilanz</w:t>
            </w: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 </w:t>
            </w:r>
          </w:p>
          <w:p w14:paraId="1ABD6A90" w14:textId="77777777" w:rsidR="00BA6EC4" w:rsidRPr="001118DE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13" w:history="1">
              <w:r w:rsidR="00BA6EC4" w:rsidRPr="001118D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www.notifieruneffetindesirable.be</w:t>
              </w:r>
            </w:hyperlink>
          </w:p>
          <w:p w14:paraId="6FADDD7E" w14:textId="77777777" w:rsidR="00BA6EC4" w:rsidRPr="00AA707B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-</w:t>
            </w:r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>m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ail: </w:t>
            </w:r>
            <w:hyperlink r:id="rId14" w:history="1">
              <w:r w:rsidR="00BA6EC4" w:rsidRPr="001D416B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fr-BE" w:eastAsia="zh-CN"/>
                </w:rPr>
                <w:t>adr@fagg-afmps.be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fr-BE" w:eastAsia="zh-CN"/>
              </w:rPr>
              <w:t xml:space="preserve"> </w:t>
            </w:r>
          </w:p>
        </w:tc>
        <w:tc>
          <w:tcPr>
            <w:tcW w:w="4680" w:type="dxa"/>
          </w:tcPr>
          <w:p w14:paraId="7C171A0A" w14:textId="77777777" w:rsidR="00BA6EC4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BE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BE" w:eastAsia="zh-CN"/>
              </w:rPr>
              <w:t>Lietuva</w:t>
            </w:r>
          </w:p>
          <w:p w14:paraId="1D4EE7CC" w14:textId="77777777" w:rsidR="00BA6EC4" w:rsidRDefault="00382FF8" w:rsidP="00BA6EC4">
            <w:pPr>
              <w:ind w:right="-449"/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 w:eastAsia="zh-CN"/>
              </w:rPr>
              <w:t>Valstybinė vaistų kontrolės tarnyba prie Lietuvos Respublikos sveikatos apsaugos ministerijos</w:t>
            </w:r>
          </w:p>
          <w:p w14:paraId="771F41D1" w14:textId="77777777" w:rsidR="00BA6EC4" w:rsidRDefault="00382FF8" w:rsidP="00BA6EC4">
            <w:pPr>
              <w:ind w:right="-449"/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es-ES_tradnl" w:eastAsia="zh-CN"/>
              </w:rPr>
              <w:t>Tel.: 8 800 73 568</w:t>
            </w:r>
          </w:p>
          <w:p w14:paraId="052CDE6C" w14:textId="77777777" w:rsidR="00BA6EC4" w:rsidRDefault="00382FF8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</w:pPr>
            <w:r w:rsidRPr="00C673CB"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>Informacija pranešimo formos pildymui ir pateikimui: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lt-LT"/>
              </w:rPr>
              <w:t xml:space="preserve"> </w:t>
            </w:r>
            <w:hyperlink r:id="rId15" w:history="1">
              <w:r w:rsidR="00BA6EC4" w:rsidRPr="006F756F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lt-LT"/>
                </w:rPr>
                <w:t>https://vvkt.lrv.lt/lt/</w:t>
              </w:r>
            </w:hyperlink>
          </w:p>
          <w:p w14:paraId="255D9380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lt-LT" w:eastAsia="en-US"/>
              </w:rPr>
            </w:pPr>
          </w:p>
        </w:tc>
      </w:tr>
      <w:tr w:rsidR="003022C1" w14:paraId="27B88B13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F98D207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34BE345B" w14:textId="77777777" w:rsidR="00BA6EC4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14:paraId="7FEB4A6A" w14:textId="77777777" w:rsidR="00BA6EC4" w:rsidRPr="00BB06F8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sz w:val="22"/>
                <w:szCs w:val="22"/>
                <w:lang w:val="bg-BG" w:eastAsia="zh-CN"/>
              </w:rPr>
              <w:t>България</w:t>
            </w:r>
          </w:p>
          <w:p w14:paraId="0092D007" w14:textId="77777777" w:rsidR="00BA6EC4" w:rsidRPr="00C20E4A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Изпълнителна агенция по лекарствата</w:t>
            </w:r>
          </w:p>
          <w:p w14:paraId="1B43586A" w14:textId="77777777" w:rsidR="00BA6EC4" w:rsidRPr="00C20E4A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ул. „Дамян Груев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“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№ 8 </w:t>
            </w:r>
          </w:p>
          <w:p w14:paraId="01A39302" w14:textId="77777777" w:rsidR="00BA6EC4" w:rsidRPr="00C20E4A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1303 София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</w:p>
          <w:p w14:paraId="7B4B710D" w14:textId="77777777" w:rsidR="00BA6EC4" w:rsidRPr="00C20E4A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Te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л.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: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+359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2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8903417</w:t>
            </w:r>
          </w:p>
          <w:p w14:paraId="183D068F" w14:textId="77777777" w:rsidR="00BA6EC4" w:rsidRPr="00BB06F8" w:rsidRDefault="00382FF8" w:rsidP="00BA6EC4">
            <w:pPr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уебсайт</w:t>
            </w:r>
            <w:r w:rsidRPr="00C20E4A">
              <w:rPr>
                <w:rFonts w:ascii="Times New Roman" w:eastAsia="Calibri" w:hAnsi="Times New Roman"/>
                <w:sz w:val="22"/>
                <w:szCs w:val="22"/>
                <w:lang w:val="bg-BG" w:eastAsia="zh-CN"/>
              </w:rPr>
              <w:t>:</w:t>
            </w:r>
            <w:r w:rsidRPr="00C20E4A">
              <w:rPr>
                <w:rFonts w:ascii="Times New Roman" w:eastAsia="Calibri" w:hAnsi="Times New Roman"/>
                <w:color w:val="000080"/>
                <w:sz w:val="22"/>
                <w:szCs w:val="22"/>
                <w:lang w:val="bg-BG" w:eastAsia="zh-CN"/>
              </w:rPr>
              <w:t xml:space="preserve"> </w:t>
            </w:r>
            <w:hyperlink r:id="rId16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bda</w:t>
              </w:r>
              <w:r w:rsidR="00BA6EC4" w:rsidRPr="00C20E4A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bg-BG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bg</w:t>
              </w:r>
            </w:hyperlink>
          </w:p>
          <w:p w14:paraId="783168E6" w14:textId="77777777" w:rsidR="00BA6EC4" w:rsidRPr="00C20E4A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val="bg-BG" w:eastAsia="en-US"/>
              </w:rPr>
            </w:pPr>
          </w:p>
        </w:tc>
        <w:tc>
          <w:tcPr>
            <w:tcW w:w="4680" w:type="dxa"/>
          </w:tcPr>
          <w:p w14:paraId="1A922E4D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7507056E" w14:textId="77777777" w:rsidR="00BA6EC4" w:rsidRPr="00C20E4A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bg-BG" w:eastAsia="zh-CN"/>
              </w:rPr>
            </w:pPr>
          </w:p>
          <w:p w14:paraId="2968356A" w14:textId="77777777" w:rsidR="00BA6EC4" w:rsidRPr="003B7C3C" w:rsidRDefault="00382FF8" w:rsidP="00BA6EC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</w:pPr>
            <w:r w:rsidRPr="003B7C3C"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zh-CN"/>
              </w:rPr>
              <w:t>Luxembourg/Luxemburg</w:t>
            </w:r>
          </w:p>
          <w:p w14:paraId="1DD5DF14" w14:textId="77777777" w:rsidR="00BA6EC4" w:rsidRPr="003B7C3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[French]</w:t>
            </w:r>
          </w:p>
          <w:p w14:paraId="30DBC541" w14:textId="77777777" w:rsidR="00BA6EC4" w:rsidRPr="003B7C3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ou Division de la pharmacie et des médicaments de la Direction de la santé </w:t>
            </w:r>
          </w:p>
          <w:p w14:paraId="7A2B10EC" w14:textId="77777777" w:rsidR="00BA6EC4" w:rsidRPr="003B7C3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Site internet : </w:t>
            </w:r>
            <w:hyperlink r:id="rId17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www.guichet.lu/pharmacovigilance</w:t>
              </w:r>
            </w:hyperlink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 </w:t>
            </w:r>
          </w:p>
          <w:p w14:paraId="6135246B" w14:textId="77777777" w:rsidR="00BA6EC4" w:rsidRPr="003B7C3C" w:rsidRDefault="00BA6EC4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</w:p>
          <w:p w14:paraId="4EC31248" w14:textId="77777777" w:rsidR="00BA6EC4" w:rsidRPr="003B7C3C" w:rsidRDefault="00382FF8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color w:val="008000"/>
                <w:sz w:val="22"/>
                <w:szCs w:val="22"/>
                <w:lang w:val="fr-FR" w:eastAsia="zh-CN"/>
              </w:rPr>
              <w:t>[German]</w:t>
            </w:r>
          </w:p>
          <w:p w14:paraId="2CA14633" w14:textId="77777777" w:rsidR="00BA6EC4" w:rsidRPr="003B7C3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fr-FR"/>
              </w:rPr>
              <w:t xml:space="preserve">Centre Régional de Pharmacovigilance de Nancy oder Abteilung Pharmazie und Medikamente (Division de la pharmacie et des médicaments) der </w:t>
            </w:r>
            <w:r w:rsidRPr="003B7C3C">
              <w:rPr>
                <w:rFonts w:ascii="Times New Roman" w:eastAsia="Calibri" w:hAnsi="Times New Roman"/>
                <w:sz w:val="22"/>
                <w:szCs w:val="22"/>
                <w:shd w:val="clear" w:color="auto" w:fill="FFFFFF"/>
                <w:lang w:val="fr-FR"/>
              </w:rPr>
              <w:t>Gesundheitsbehörde in Luxemburg</w:t>
            </w:r>
          </w:p>
          <w:p w14:paraId="420ED789" w14:textId="77777777" w:rsidR="00BA6EC4" w:rsidRPr="003B7C3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r w:rsidRPr="003B7C3C">
              <w:rPr>
                <w:rFonts w:ascii="Times New Roman" w:eastAsia="Calibri" w:hAnsi="Times New Roman"/>
                <w:sz w:val="22"/>
                <w:szCs w:val="22"/>
                <w:lang w:val="de-DE"/>
              </w:rPr>
              <w:t xml:space="preserve">Website : </w:t>
            </w:r>
            <w:hyperlink r:id="rId18" w:history="1">
              <w:r w:rsidR="00BA6EC4" w:rsidRPr="000868D4">
                <w:rPr>
                  <w:rFonts w:ascii="Times New Roman" w:eastAsia="Calibri" w:hAnsi="Times New Roman"/>
                  <w:color w:val="003399"/>
                  <w:sz w:val="22"/>
                  <w:szCs w:val="22"/>
                  <w:u w:val="single"/>
                  <w:lang w:val="fr-FR"/>
                </w:rPr>
                <w:t>www.guichet.lu/pharmakovigilanz</w:t>
              </w:r>
            </w:hyperlink>
          </w:p>
          <w:p w14:paraId="4E6F87C6" w14:textId="77777777" w:rsidR="00BA6EC4" w:rsidRPr="004A6986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fr-FR" w:eastAsia="en-US"/>
              </w:rPr>
            </w:pPr>
          </w:p>
        </w:tc>
      </w:tr>
      <w:tr w:rsidR="003022C1" w14:paraId="640AA630" w14:textId="77777777" w:rsidTr="00F4688B">
        <w:trPr>
          <w:gridBefore w:val="1"/>
          <w:wBefore w:w="34" w:type="dxa"/>
          <w:trHeight w:val="1619"/>
        </w:trPr>
        <w:tc>
          <w:tcPr>
            <w:tcW w:w="4646" w:type="dxa"/>
          </w:tcPr>
          <w:p w14:paraId="6DBC3111" w14:textId="77777777" w:rsidR="00BA6EC4" w:rsidRPr="006F1EF4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Česká republika</w:t>
            </w:r>
          </w:p>
          <w:p w14:paraId="67B338DB" w14:textId="77777777" w:rsidR="006F1EF4" w:rsidRPr="006F1EF4" w:rsidRDefault="00382FF8" w:rsidP="006F1EF4">
            <w:pPr>
              <w:rPr>
                <w:rFonts w:ascii="Times New Roman" w:hAnsi="Times New Roman"/>
                <w:sz w:val="22"/>
                <w:szCs w:val="22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webového formuláře</w:t>
            </w:r>
            <w:r w:rsidRPr="006F1EF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 </w:t>
            </w:r>
            <w:hyperlink r:id="rId19" w:history="1">
              <w:r w:rsidR="006F1EF4" w:rsidRPr="006F1E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sukl.gov.cz/nezadouciucinky</w:t>
              </w:r>
            </w:hyperlink>
          </w:p>
          <w:p w14:paraId="6199281C" w14:textId="77777777" w:rsidR="006F1EF4" w:rsidRDefault="006F1EF4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</w:p>
          <w:p w14:paraId="4BA4B25B" w14:textId="77777777" w:rsidR="006F1EF4" w:rsidRDefault="00382FF8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případně na adresu:</w:t>
            </w:r>
          </w:p>
          <w:p w14:paraId="085B3463" w14:textId="77777777" w:rsidR="006F1EF4" w:rsidRPr="006F1EF4" w:rsidRDefault="00382FF8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Státní ústav pro kontrolu léčiv</w:t>
            </w:r>
          </w:p>
          <w:p w14:paraId="2DF57FF3" w14:textId="77777777" w:rsidR="006F1EF4" w:rsidRPr="006F1EF4" w:rsidRDefault="00382FF8" w:rsidP="006F1EF4">
            <w:pPr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cs-CZ" w:eastAsia="zh-CN"/>
              </w:rPr>
              <w:t>Šrobárova 49/48</w:t>
            </w:r>
          </w:p>
          <w:p w14:paraId="3E3A59C8" w14:textId="77777777" w:rsidR="006F1EF4" w:rsidRPr="006F1EF4" w:rsidRDefault="00382FF8" w:rsidP="006F1EF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100 00 Praha 10</w:t>
            </w:r>
          </w:p>
          <w:p w14:paraId="5F931297" w14:textId="77777777" w:rsidR="006F1EF4" w:rsidRPr="006F1EF4" w:rsidRDefault="006F1EF4" w:rsidP="006F1EF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hyperlink r:id="rId20" w:history="1">
              <w:r w:rsidRPr="006F1EF4">
                <w:rPr>
                  <w:rFonts w:ascii="Times New Roman" w:hAnsi="Times New Roman"/>
                  <w:sz w:val="22"/>
                  <w:szCs w:val="22"/>
                  <w:lang w:val="pt-PT"/>
                </w:rPr>
                <w:t>email</w:t>
              </w:r>
            </w:hyperlink>
            <w:r w:rsidR="00382FF8"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: </w:t>
            </w:r>
            <w:hyperlink r:id="rId21" w:history="1">
              <w:r w:rsidRPr="006F1EF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farmakovigilance@sukl.gov.cz</w:t>
              </w:r>
            </w:hyperlink>
            <w:r w:rsidR="00382FF8" w:rsidRPr="006F1EF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 </w:t>
            </w:r>
          </w:p>
          <w:p w14:paraId="283D08E4" w14:textId="77777777" w:rsidR="00BA6EC4" w:rsidRPr="006F1EF4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488AEB18" w14:textId="77777777" w:rsidR="00BA6EC4" w:rsidRPr="006F1EF4" w:rsidRDefault="00382FF8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pt-PT" w:eastAsia="en-US"/>
              </w:rPr>
            </w:pPr>
            <w:r w:rsidRPr="006F1EF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Magyarország</w:t>
            </w:r>
          </w:p>
          <w:p w14:paraId="1469D083" w14:textId="77777777" w:rsidR="00BA6EC4" w:rsidRPr="006F1EF4" w:rsidRDefault="00382FF8" w:rsidP="00BA6EC4">
            <w:pPr>
              <w:rPr>
                <w:rFonts w:ascii="Times New Roman" w:hAnsi="Times New Roman"/>
                <w:sz w:val="22"/>
                <w:szCs w:val="22"/>
                <w:lang w:val="pt-PT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Nemzeti Népegészségügyi és</w:t>
            </w:r>
          </w:p>
          <w:p w14:paraId="3A70EE6F" w14:textId="77777777" w:rsidR="00BA6EC4" w:rsidRPr="006F1EF4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6F1EF4">
              <w:rPr>
                <w:rFonts w:ascii="Times New Roman" w:hAnsi="Times New Roman"/>
                <w:sz w:val="22"/>
                <w:szCs w:val="22"/>
                <w:lang w:val="pt-PT"/>
              </w:rPr>
              <w:t>Gyógyszerészeti Központ</w:t>
            </w:r>
          </w:p>
          <w:p w14:paraId="1977DEAF" w14:textId="77777777" w:rsidR="00BA6EC4" w:rsidRPr="000868D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Postafiók 450</w:t>
            </w:r>
          </w:p>
          <w:p w14:paraId="26A6A88E" w14:textId="77777777" w:rsidR="00BA6EC4" w:rsidRPr="000868D4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H-</w:t>
            </w: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1372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 Budapest</w:t>
            </w:r>
          </w:p>
          <w:p w14:paraId="629D2647" w14:textId="77777777" w:rsidR="00BA6EC4" w:rsidRPr="000868D4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Style w:val="Hyperlink"/>
                <w:rFonts w:ascii="Times New Roman" w:hAnsi="Times New Roman"/>
                <w:sz w:val="22"/>
                <w:szCs w:val="22"/>
                <w:lang w:val="pt-PT"/>
              </w:rPr>
            </w:pPr>
            <w:r w:rsidRPr="000868D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Honlap</w:t>
            </w: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: </w:t>
            </w:r>
            <w:hyperlink r:id="rId22" w:history="1">
              <w:r w:rsidR="00BA6EC4" w:rsidRPr="000868D4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www.ogyei.gov.hu</w:t>
              </w:r>
            </w:hyperlink>
          </w:p>
          <w:p w14:paraId="41D251B4" w14:textId="77777777" w:rsidR="00BA6EC4" w:rsidRPr="000868D4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elektronikus bejelentő form: </w:t>
            </w:r>
            <w:hyperlink r:id="rId23" w:history="1">
              <w:r w:rsidR="00BA6EC4" w:rsidRPr="000868D4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de-DE" w:eastAsia="zh-CN"/>
                </w:rPr>
                <w:t>https://mellekhatas.ogyei.gov.hu/</w:t>
              </w:r>
            </w:hyperlink>
          </w:p>
          <w:p w14:paraId="3C952D0C" w14:textId="77777777" w:rsidR="00BA6EC4" w:rsidRPr="006A257C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0868D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e-mail: </w:t>
            </w:r>
            <w:hyperlink r:id="rId24" w:history="1">
              <w:r w:rsidR="00BA6EC4" w:rsidRPr="000868D4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val="pt-PT" w:eastAsia="zh-CN"/>
                </w:rPr>
                <w:t>adr.box@ogyei.gov.hu</w:t>
              </w:r>
            </w:hyperlink>
          </w:p>
          <w:p w14:paraId="41EE0A37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3022C1" w14:paraId="5C09E4A8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79660D9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  <w:r w:rsidRPr="003B7C3C">
              <w:rPr>
                <w:lang w:val="da-DK"/>
              </w:rPr>
              <w:br w:type="page"/>
            </w: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a-DK" w:eastAsia="zh-CN"/>
              </w:rPr>
              <w:t>Danmark</w:t>
            </w:r>
          </w:p>
          <w:p w14:paraId="2F0E1D67" w14:textId="77777777" w:rsidR="00BA6EC4" w:rsidRPr="004A6986" w:rsidRDefault="00382FF8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a-DK" w:eastAsia="zh-CN"/>
              </w:rPr>
            </w:pPr>
            <w:r w:rsidRPr="0037798F">
              <w:rPr>
                <w:rFonts w:ascii="Times New Roman" w:hAnsi="Times New Roman"/>
                <w:sz w:val="22"/>
                <w:szCs w:val="22"/>
                <w:lang w:val="da-DK"/>
              </w:rPr>
              <w:t>Lægemiddelstyrelsen</w:t>
            </w:r>
          </w:p>
          <w:p w14:paraId="4B8AD794" w14:textId="77777777" w:rsidR="00BA6EC4" w:rsidRPr="004A6986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Axel Heides Gade 1</w:t>
            </w:r>
          </w:p>
          <w:p w14:paraId="287D1678" w14:textId="77777777" w:rsidR="00BA6EC4" w:rsidRPr="006A257C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DK-2300 </w:t>
            </w:r>
            <w:r w:rsidRPr="006A257C">
              <w:rPr>
                <w:rFonts w:ascii="Times New Roman" w:eastAsia="Calibri" w:hAnsi="Times New Roman"/>
                <w:sz w:val="22"/>
                <w:szCs w:val="20"/>
                <w:lang w:val="da-DK" w:eastAsia="zh-CN"/>
              </w:rPr>
              <w:t>København S</w:t>
            </w:r>
          </w:p>
          <w:p w14:paraId="61D3BAEE" w14:textId="77777777" w:rsidR="00BA6EC4" w:rsidRPr="006A257C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a-DK" w:eastAsia="zh-CN"/>
              </w:rPr>
              <w:t>Websted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a-DK" w:eastAsia="zh-CN"/>
              </w:rPr>
              <w:t xml:space="preserve">: </w:t>
            </w:r>
            <w:hyperlink r:id="rId25" w:history="1">
              <w:r w:rsidR="00BA6EC4" w:rsidRPr="006A257C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da-DK" w:eastAsia="zh-CN"/>
                </w:rPr>
                <w:t>www.meldenbivirkning.dk</w:t>
              </w:r>
            </w:hyperlink>
            <w:hyperlink r:id="rId26" w:history="1"/>
          </w:p>
          <w:p w14:paraId="12B7254A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a-DK" w:eastAsia="en-US"/>
              </w:rPr>
            </w:pPr>
          </w:p>
        </w:tc>
        <w:tc>
          <w:tcPr>
            <w:tcW w:w="4680" w:type="dxa"/>
          </w:tcPr>
          <w:p w14:paraId="171E3FC8" w14:textId="77777777" w:rsidR="00BA6EC4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lastRenderedPageBreak/>
              <w:t>Malta</w:t>
            </w:r>
          </w:p>
          <w:p w14:paraId="7E81A276" w14:textId="757EE6DE" w:rsidR="00BA6EC4" w:rsidRPr="00466A98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kern w:val="36"/>
                <w:sz w:val="22"/>
                <w:szCs w:val="22"/>
              </w:rPr>
            </w:pPr>
            <w:r w:rsidRPr="00BB06F8"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>ADR Reporting</w:t>
            </w:r>
            <w:r>
              <w:rPr>
                <w:rFonts w:ascii="Times New Roman" w:eastAsia="Times New Roman" w:hAnsi="Times New Roman"/>
                <w:kern w:val="36"/>
                <w:sz w:val="22"/>
                <w:szCs w:val="22"/>
              </w:rPr>
              <w:t xml:space="preserve">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: </w:t>
            </w:r>
            <w:hyperlink r:id="rId27" w:history="1">
              <w:r w:rsidR="00466A98" w:rsidRPr="00466A9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https://medicinesauthority.gov.mt/adrportal</w:t>
              </w:r>
            </w:hyperlink>
          </w:p>
          <w:p w14:paraId="4E427BA8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678EC05C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  <w:p w14:paraId="6A766B93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3022C1" w:rsidRPr="00466A98" w14:paraId="3B99E249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0295DD59" w14:textId="77777777" w:rsidR="00BA6EC4" w:rsidRPr="00BB06F8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lastRenderedPageBreak/>
              <w:t>Deutschland</w:t>
            </w:r>
          </w:p>
          <w:p w14:paraId="4A594A6A" w14:textId="77777777" w:rsidR="00BA6EC4" w:rsidRPr="00BB06F8" w:rsidRDefault="00382FF8" w:rsidP="00BA6EC4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Bundesinstitut für Arzneimittel und Medizinprodukte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Abt. Pharmakovigilanz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Kurt-Georg-Kiesinger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-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t>Allee 3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de-DE" w:eastAsia="zh-CN"/>
              </w:rPr>
              <w:br/>
              <w:t>D-53175 Bonn</w:t>
            </w:r>
          </w:p>
          <w:p w14:paraId="5E88AF5B" w14:textId="77777777" w:rsidR="00BA6EC4" w:rsidRPr="00BB06F8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Website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: </w:t>
            </w:r>
            <w:hyperlink r:id="rId28" w:history="1">
              <w:r w:rsidR="00BA6EC4" w:rsidRPr="004A6986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de-DE" w:eastAsia="zh-CN"/>
                </w:rPr>
                <w:t>http://www.bfarm.de</w:t>
              </w:r>
            </w:hyperlink>
          </w:p>
          <w:p w14:paraId="3CBC27A7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</w:p>
          <w:p w14:paraId="1949F33C" w14:textId="77777777" w:rsidR="00BA6EC4" w:rsidRPr="00650E74" w:rsidRDefault="00382FF8" w:rsidP="00BA6EC4">
            <w:pPr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0"/>
                <w:lang w:val="de-DE" w:eastAsia="zh-CN"/>
              </w:rPr>
              <w:t>[For vaccines/biological medicinal products]</w:t>
            </w:r>
          </w:p>
          <w:p w14:paraId="4504F5CD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de-DE" w:eastAsia="zh-CN"/>
              </w:rPr>
              <w:t>Bundesinstitut für Impfstoffe und biomedizinische Arzneimittel</w:t>
            </w:r>
          </w:p>
          <w:p w14:paraId="6A568B5E" w14:textId="77777777" w:rsidR="00BA6EC4" w:rsidRPr="004A6986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Paul-Ehrlich-Institut</w:t>
            </w:r>
          </w:p>
          <w:p w14:paraId="152D8372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Paul-Ehrlich-Str.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51-59</w:t>
            </w:r>
          </w:p>
          <w:p w14:paraId="0E186E48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 xml:space="preserve">63225 </w:t>
            </w: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Langen</w:t>
            </w:r>
          </w:p>
          <w:p w14:paraId="5A4B66AB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Tel: +49 6103 77 0</w:t>
            </w:r>
          </w:p>
          <w:p w14:paraId="19AE95E6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Fax: +49 6103 77 1234</w:t>
            </w:r>
          </w:p>
          <w:p w14:paraId="59B961FC" w14:textId="77777777" w:rsidR="00BA6EC4" w:rsidRPr="00BB06F8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Website:</w:t>
            </w:r>
            <w:r w:rsidRPr="00BB06F8">
              <w:rPr>
                <w:rFonts w:ascii="Times New Roman" w:eastAsia="Calibri" w:hAnsi="Times New Roman"/>
                <w:color w:val="1F497D"/>
                <w:sz w:val="22"/>
                <w:szCs w:val="22"/>
                <w:lang w:val="en-US" w:eastAsia="zh-CN"/>
              </w:rPr>
              <w:t xml:space="preserve"> </w:t>
            </w:r>
            <w:hyperlink r:id="rId29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www.pei.de</w:t>
              </w:r>
            </w:hyperlink>
          </w:p>
          <w:p w14:paraId="37F0DAB0" w14:textId="77777777" w:rsidR="00BA6EC4" w:rsidRPr="00BB06F8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</w:p>
        </w:tc>
        <w:tc>
          <w:tcPr>
            <w:tcW w:w="4680" w:type="dxa"/>
          </w:tcPr>
          <w:p w14:paraId="2E02591F" w14:textId="77777777" w:rsidR="00BA6EC4" w:rsidRPr="006A257C" w:rsidRDefault="00382FF8" w:rsidP="00BA6EC4">
            <w:pPr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Nederland</w:t>
            </w:r>
          </w:p>
          <w:p w14:paraId="2B21C32B" w14:textId="77777777" w:rsidR="00BA6EC4" w:rsidRPr="006A257C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noProof/>
                <w:sz w:val="22"/>
                <w:szCs w:val="22"/>
                <w:lang w:val="nl-NL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>Nederlands Bijwerkingen Centrum Lareb</w:t>
            </w:r>
          </w:p>
          <w:p w14:paraId="49491858" w14:textId="77777777" w:rsidR="00BA6EC4" w:rsidRPr="00BB06F8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Website</w:t>
            </w: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>: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nl-NL" w:eastAsia="zh-CN"/>
              </w:rPr>
              <w:t xml:space="preserve"> </w:t>
            </w:r>
            <w:hyperlink r:id="rId30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0"/>
                  <w:u w:val="single"/>
                  <w:lang w:val="nl-NL" w:eastAsia="zh-CN"/>
                </w:rPr>
                <w:t>www.lareb.nl</w:t>
              </w:r>
            </w:hyperlink>
          </w:p>
          <w:p w14:paraId="1437CC00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</w:tr>
      <w:tr w:rsidR="003022C1" w14:paraId="645F8D6F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198ACC89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val="fi-FI" w:eastAsia="en-US"/>
              </w:rPr>
            </w:pPr>
            <w:r w:rsidRPr="00BB06F8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fi-FI" w:eastAsia="zh-CN"/>
              </w:rPr>
              <w:t>Eesti</w:t>
            </w:r>
          </w:p>
          <w:p w14:paraId="7CD55837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Ravimiamet</w:t>
            </w:r>
          </w:p>
          <w:p w14:paraId="1FA63BE1" w14:textId="77777777" w:rsidR="00BA6EC4" w:rsidRPr="004A6986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color w:val="0000FF"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Koduleht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r w:rsidRPr="004A6986">
              <w:rPr>
                <w:rFonts w:ascii="Times New Roman" w:eastAsia="Calibri" w:hAnsi="Times New Roman"/>
                <w:color w:val="0000FF"/>
                <w:sz w:val="22"/>
                <w:szCs w:val="20"/>
                <w:u w:val="single"/>
                <w:lang w:val="fi-FI" w:eastAsia="zh-CN"/>
              </w:rPr>
              <w:t>www.ravimiamet.ee</w:t>
            </w:r>
          </w:p>
          <w:p w14:paraId="4753F0FE" w14:textId="77777777" w:rsidR="00BA6EC4" w:rsidRPr="004A6986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  <w:lang w:val="fi-FI" w:eastAsia="zh-CN"/>
              </w:rPr>
            </w:pPr>
          </w:p>
          <w:p w14:paraId="7A511A56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fi-FI" w:eastAsia="en-US"/>
              </w:rPr>
            </w:pPr>
          </w:p>
        </w:tc>
        <w:tc>
          <w:tcPr>
            <w:tcW w:w="4680" w:type="dxa"/>
          </w:tcPr>
          <w:p w14:paraId="146C3BD2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b-NO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b-NO" w:eastAsia="zh-CN"/>
              </w:rPr>
              <w:t>Norge</w:t>
            </w:r>
          </w:p>
          <w:p w14:paraId="173FB465" w14:textId="77777777" w:rsidR="00BA6EC4" w:rsidRPr="004A6986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nb-NO" w:eastAsia="zh-CN"/>
              </w:rPr>
              <w:t>Direktoratet for medisinske produkter</w:t>
            </w:r>
          </w:p>
          <w:p w14:paraId="01F836A6" w14:textId="77777777" w:rsidR="00BA6EC4" w:rsidRPr="004A6986" w:rsidRDefault="00382FF8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  <w:r w:rsidRPr="004A6986"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  <w:t>[For SmPC]</w:t>
            </w:r>
          </w:p>
          <w:p w14:paraId="2A553B5F" w14:textId="77777777" w:rsidR="00BA6EC4" w:rsidRPr="00C54014" w:rsidRDefault="00382FF8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1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www.dmp.no/meldeskjema</w:t>
              </w:r>
            </w:hyperlink>
          </w:p>
          <w:p w14:paraId="22D386C7" w14:textId="77777777" w:rsidR="00BA6EC4" w:rsidRPr="00C54014" w:rsidRDefault="00BA6EC4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b-NO" w:eastAsia="zh-CN"/>
              </w:rPr>
            </w:pPr>
          </w:p>
          <w:p w14:paraId="27E653EA" w14:textId="77777777" w:rsidR="00BA6EC4" w:rsidRPr="00650E74" w:rsidRDefault="00382FF8" w:rsidP="00BA6EC4">
            <w:pPr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nl-NL" w:eastAsia="zh-CN"/>
              </w:rPr>
              <w:t xml:space="preserve">[For package leaflet] </w:t>
            </w:r>
          </w:p>
          <w:p w14:paraId="4A2E06C2" w14:textId="77777777" w:rsidR="00BA6EC4" w:rsidRPr="00BB06F8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0D06D7">
              <w:rPr>
                <w:rFonts w:ascii="Times New Roman" w:eastAsia="Calibri" w:hAnsi="Times New Roman"/>
                <w:sz w:val="22"/>
                <w:szCs w:val="22"/>
                <w:lang w:val="nb-NO" w:eastAsia="zh-CN"/>
              </w:rPr>
              <w:t xml:space="preserve">Nettside: </w:t>
            </w:r>
            <w:hyperlink r:id="rId32" w:history="1">
              <w:r w:rsidR="00BA6EC4" w:rsidRPr="004B555D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b-NO" w:eastAsia="zh-CN"/>
                </w:rPr>
                <w:t>www.dmp.no/pasientmelding</w:t>
              </w:r>
            </w:hyperlink>
          </w:p>
          <w:p w14:paraId="62C616A4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3022C1" w:rsidRPr="00466A98" w14:paraId="241526A0" w14:textId="77777777" w:rsidTr="00F4688B">
        <w:trPr>
          <w:gridBefore w:val="1"/>
          <w:wBefore w:w="34" w:type="dxa"/>
        </w:trPr>
        <w:tc>
          <w:tcPr>
            <w:tcW w:w="4646" w:type="dxa"/>
          </w:tcPr>
          <w:p w14:paraId="40C1BED4" w14:textId="77777777" w:rsidR="00BA6EC4" w:rsidRPr="003B7C3C" w:rsidRDefault="00382FF8" w:rsidP="00BA6EC4">
            <w:pPr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/>
                <w:sz w:val="22"/>
                <w:szCs w:val="22"/>
                <w:lang w:val="el-GR" w:eastAsia="zh-CN"/>
              </w:rPr>
              <w:t>Ελλάδα</w:t>
            </w:r>
          </w:p>
          <w:p w14:paraId="63C2AD3F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Εθνικός Οργανισμός Φαρμάκων</w:t>
            </w:r>
          </w:p>
          <w:p w14:paraId="3E7D28BF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Μεσογείων 284</w:t>
            </w:r>
          </w:p>
          <w:p w14:paraId="6290FF93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GR-15562 Χολαργός, </w:t>
            </w: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Αθήνα</w:t>
            </w:r>
          </w:p>
          <w:p w14:paraId="6FA9A296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>Τηλ: + 30 21 32040337</w:t>
            </w:r>
          </w:p>
          <w:p w14:paraId="59CF3BD1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Ιστότοπος: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3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l-GR" w:eastAsia="zh-CN"/>
                </w:rPr>
                <w:t>http://www.eof.gr</w:t>
              </w:r>
            </w:hyperlink>
          </w:p>
          <w:p w14:paraId="7E36AD58" w14:textId="77777777" w:rsidR="00BA6EC4" w:rsidRPr="003B7C3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en-US" w:eastAsia="zh-CN"/>
              </w:rPr>
            </w:pPr>
            <w:r w:rsidRPr="003B7C3C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                    </w:t>
            </w:r>
            <w:r w:rsidRPr="00C54014">
              <w:rPr>
                <w:rFonts w:ascii="Times New Roman" w:eastAsia="Calibri" w:hAnsi="Times New Roman"/>
                <w:bCs/>
                <w:sz w:val="22"/>
                <w:szCs w:val="22"/>
                <w:lang w:val="el-GR" w:eastAsia="zh-CN"/>
              </w:rPr>
              <w:t xml:space="preserve"> </w:t>
            </w:r>
            <w:hyperlink r:id="rId34" w:history="1">
              <w:r w:rsidR="00BA6EC4" w:rsidRPr="003B7C3C"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en-US" w:eastAsia="zh-CN"/>
                </w:rPr>
                <w:t>http://www.kitrinikarta.gr</w:t>
              </w:r>
            </w:hyperlink>
          </w:p>
          <w:p w14:paraId="12A502CE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5F6959CC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de-DE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de-DE" w:eastAsia="zh-CN"/>
              </w:rPr>
              <w:t>Österreich</w:t>
            </w:r>
          </w:p>
          <w:p w14:paraId="67A6D374" w14:textId="77777777" w:rsidR="00BA6EC4" w:rsidRPr="004A6986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Bundesamt für Sicherheit im Gesundheitswesen</w:t>
            </w:r>
          </w:p>
          <w:p w14:paraId="060AFC02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Traisengasse 5</w:t>
            </w:r>
          </w:p>
          <w:p w14:paraId="6E729DA8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1200 WIEN</w:t>
            </w:r>
          </w:p>
          <w:p w14:paraId="3E173A6E" w14:textId="77777777" w:rsidR="00BA6EC4" w:rsidRPr="00BB06F8" w:rsidRDefault="00382FF8" w:rsidP="00BA6EC4">
            <w:pPr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de-DE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ÖSTERREICH</w:t>
            </w:r>
          </w:p>
          <w:p w14:paraId="1C29664E" w14:textId="77777777" w:rsidR="00BA6EC4" w:rsidRPr="006A257C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de-DE" w:eastAsia="zh-CN"/>
              </w:rPr>
              <w:t xml:space="preserve">Fax: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>43 (0) 50 555 36207</w:t>
            </w:r>
          </w:p>
          <w:p w14:paraId="7B4677BA" w14:textId="77777777" w:rsidR="00BA6EC4" w:rsidRPr="006A257C" w:rsidRDefault="00382FF8" w:rsidP="00BA6EC4">
            <w:pPr>
              <w:tabs>
                <w:tab w:val="left" w:pos="567"/>
              </w:tabs>
              <w:rPr>
                <w:rFonts w:eastAsia="Calibri"/>
                <w:lang w:val="de-D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de-DE" w:eastAsia="zh-CN"/>
              </w:rPr>
              <w:t xml:space="preserve">Website: </w:t>
            </w:r>
            <w:hyperlink r:id="rId35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de-DE" w:eastAsia="zh-CN"/>
                </w:rPr>
                <w:t>http://www.basg.gv.at/</w:t>
              </w:r>
            </w:hyperlink>
          </w:p>
          <w:p w14:paraId="596C2004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bCs/>
                <w:sz w:val="22"/>
                <w:szCs w:val="22"/>
                <w:lang w:val="de-DE" w:eastAsia="zh-CN"/>
              </w:rPr>
            </w:pPr>
          </w:p>
        </w:tc>
      </w:tr>
      <w:tr w:rsidR="003022C1" w:rsidRPr="00466A98" w14:paraId="127F6522" w14:textId="77777777" w:rsidTr="00F4688B">
        <w:tc>
          <w:tcPr>
            <w:tcW w:w="4680" w:type="dxa"/>
            <w:gridSpan w:val="2"/>
          </w:tcPr>
          <w:p w14:paraId="5A77948D" w14:textId="77777777" w:rsidR="00BA6EC4" w:rsidRPr="00BB06F8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s-ES" w:eastAsia="en-US"/>
              </w:rPr>
            </w:pPr>
            <w:r w:rsidRPr="00466A98">
              <w:rPr>
                <w:rFonts w:ascii="Times New Roman" w:eastAsia="Calibri" w:hAnsi="Times New Roman"/>
                <w:sz w:val="22"/>
                <w:szCs w:val="20"/>
                <w:lang w:val="es-ES_tradnl" w:eastAsia="zh-CN"/>
              </w:rPr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s-ES" w:eastAsia="zh-CN"/>
              </w:rPr>
              <w:t>España</w:t>
            </w:r>
          </w:p>
          <w:p w14:paraId="388AC98D" w14:textId="77777777" w:rsidR="00BA6EC4" w:rsidRPr="006A257C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s-ES" w:eastAsia="zh-CN"/>
              </w:rPr>
              <w:t>Sistema Español de Farmacovigilancia de Medicamentos de Uso Humano</w:t>
            </w:r>
            <w:r w:rsidRPr="006A257C">
              <w:rPr>
                <w:rFonts w:ascii="Times New Roman" w:eastAsia="Calibri" w:hAnsi="Times New Roman"/>
                <w:color w:val="000080"/>
                <w:sz w:val="22"/>
                <w:szCs w:val="22"/>
                <w:lang w:val="es-ES_tradnl" w:eastAsia="zh-CN"/>
              </w:rPr>
              <w:t xml:space="preserve">: </w:t>
            </w:r>
            <w:hyperlink r:id="rId36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s-ES_tradnl" w:eastAsia="zh-CN"/>
                </w:rPr>
                <w:t>www.notificaRAM.es</w:t>
              </w:r>
            </w:hyperlink>
          </w:p>
          <w:p w14:paraId="3F630861" w14:textId="77777777" w:rsidR="00BA6EC4" w:rsidRPr="006A257C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es-ES_tradnl" w:eastAsia="en-US"/>
              </w:rPr>
            </w:pPr>
          </w:p>
        </w:tc>
        <w:tc>
          <w:tcPr>
            <w:tcW w:w="4680" w:type="dxa"/>
          </w:tcPr>
          <w:p w14:paraId="55454921" w14:textId="77777777" w:rsidR="00BA6EC4" w:rsidRPr="004A6986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2"/>
                <w:szCs w:val="22"/>
                <w:lang w:val="pl-PL" w:eastAsia="en-US"/>
              </w:rPr>
            </w:pPr>
            <w:r w:rsidRPr="004A6986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l-PL" w:eastAsia="zh-CN"/>
              </w:rPr>
              <w:t>Polska</w:t>
            </w:r>
          </w:p>
          <w:p w14:paraId="5E13534C" w14:textId="77777777" w:rsidR="00BA6EC4" w:rsidRPr="00BB06F8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Departament Monitorowania Niepożądanych Działań Produktów Leczniczych Urzędu Rejestracji Produktów Leczniczych, Wyrobów Medycznych i Produktów Biobójczych</w:t>
            </w:r>
          </w:p>
          <w:p w14:paraId="266F826C" w14:textId="77777777" w:rsidR="00BA6EC4" w:rsidRPr="0034733A" w:rsidRDefault="00382FF8" w:rsidP="00BA6EC4">
            <w:pPr>
              <w:rPr>
                <w:sz w:val="22"/>
                <w:szCs w:val="22"/>
                <w:lang w:val="pl-PL"/>
              </w:rPr>
            </w:pPr>
            <w:r w:rsidRPr="0034733A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Al. Jerozolimskie </w:t>
            </w:r>
            <w:smartTag w:uri="urn:schemas-microsoft-com:office:smarttags" w:element="metricconverter">
              <w:smartTagPr>
                <w:attr w:name="ProductID" w:val="181C"/>
              </w:smartTagPr>
              <w:r w:rsidRPr="0034733A"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181C</w:t>
              </w:r>
              <w:r>
                <w:rPr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 xml:space="preserve"> </w:t>
              </w:r>
            </w:smartTag>
          </w:p>
          <w:p w14:paraId="1EEB2DB9" w14:textId="77777777" w:rsidR="00BA6EC4" w:rsidRPr="00BB06F8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PL-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02 222</w:t>
            </w: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 Warszawa</w:t>
            </w:r>
          </w:p>
          <w:p w14:paraId="3F45C66F" w14:textId="77777777" w:rsidR="00BA6EC4" w:rsidRPr="00BB06F8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 xml:space="preserve">Tel.: + 48 22 </w:t>
            </w:r>
            <w:r w:rsidRPr="00BB06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49 21 301</w:t>
            </w:r>
          </w:p>
          <w:p w14:paraId="72DA5AF3" w14:textId="77777777" w:rsidR="00BA6EC4" w:rsidRPr="00793111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r w:rsidRPr="00793111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Faks: + 48 22 49 21 309</w:t>
            </w:r>
          </w:p>
          <w:p w14:paraId="3DE0192F" w14:textId="77777777" w:rsidR="00BA6EC4" w:rsidRPr="00793111" w:rsidRDefault="00BA6EC4" w:rsidP="00BA6EC4">
            <w:pPr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</w:pPr>
            <w:hyperlink r:id="rId37" w:history="1"/>
            <w:r w:rsidR="00382FF8">
              <w:rPr>
                <w:rFonts w:ascii="Times New Roman" w:eastAsia="Calibri" w:hAnsi="Times New Roman"/>
                <w:bCs/>
                <w:sz w:val="22"/>
                <w:szCs w:val="22"/>
                <w:lang w:val="pl-PL" w:eastAsia="zh-CN"/>
              </w:rPr>
              <w:t>Strona internetowa: </w:t>
            </w:r>
            <w:hyperlink r:id="rId38" w:history="1">
              <w:r>
                <w:rPr>
                  <w:rStyle w:val="Hyperlink"/>
                  <w:rFonts w:ascii="Times New Roman" w:eastAsia="Calibri" w:hAnsi="Times New Roman"/>
                  <w:bCs/>
                  <w:sz w:val="22"/>
                  <w:szCs w:val="22"/>
                  <w:lang w:val="pl-PL" w:eastAsia="zh-CN"/>
                </w:rPr>
                <w:t>https://smz.ezdrowie.gov.pl</w:t>
              </w:r>
            </w:hyperlink>
          </w:p>
          <w:p w14:paraId="5932F21F" w14:textId="77777777" w:rsidR="00BA6EC4" w:rsidRPr="00793111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pl-PL" w:eastAsia="en-US"/>
              </w:rPr>
            </w:pPr>
          </w:p>
        </w:tc>
      </w:tr>
      <w:tr w:rsidR="003022C1" w:rsidRPr="00466A98" w14:paraId="302B12F0" w14:textId="77777777" w:rsidTr="00F4688B">
        <w:tc>
          <w:tcPr>
            <w:tcW w:w="4680" w:type="dxa"/>
            <w:gridSpan w:val="2"/>
          </w:tcPr>
          <w:p w14:paraId="3C5782F9" w14:textId="77777777" w:rsidR="00BA6EC4" w:rsidRPr="00BB06F8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fr-FR" w:eastAsia="zh-CN"/>
              </w:rPr>
              <w:t>France</w:t>
            </w:r>
          </w:p>
          <w:p w14:paraId="04485816" w14:textId="77777777" w:rsidR="00BA6EC4" w:rsidRPr="00BB06F8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Agence nationale de 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sécurité du médicament et des produits de santé (A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NSM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>)</w:t>
            </w:r>
          </w:p>
          <w:p w14:paraId="6667FE5C" w14:textId="77777777" w:rsidR="00BA6EC4" w:rsidRPr="00BB06F8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r-FR" w:eastAsia="zh-CN"/>
              </w:rPr>
              <w:t xml:space="preserve">et réseau des Centres Régionaux de Pharmacovigilance </w:t>
            </w:r>
          </w:p>
          <w:p w14:paraId="3E95FC5E" w14:textId="77777777" w:rsidR="00BA6EC4" w:rsidRPr="00BB06F8" w:rsidRDefault="00382FF8" w:rsidP="00BA6EC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noProof/>
                <w:sz w:val="22"/>
                <w:szCs w:val="22"/>
                <w:highlight w:val="green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Site internet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:</w:t>
            </w:r>
            <w:r>
              <w:rPr>
                <w:rFonts w:ascii="Arial Narrow" w:eastAsia="Calibri" w:hAnsi="Arial Narrow"/>
                <w:noProof/>
                <w:color w:val="FF0000"/>
                <w:sz w:val="22"/>
                <w:szCs w:val="20"/>
                <w:lang w:val="fr-FR" w:eastAsia="zh-CN"/>
              </w:rPr>
              <w:t xml:space="preserve"> </w:t>
            </w:r>
            <w:hyperlink r:id="rId39" w:history="1">
              <w:r w:rsidR="00BA6EC4" w:rsidRPr="00FC264A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https://signalement.social-sante.gouv.fr/</w:t>
              </w:r>
            </w:hyperlink>
          </w:p>
          <w:p w14:paraId="1AFF8009" w14:textId="77777777" w:rsidR="00BA6EC4" w:rsidRPr="00BB06F8" w:rsidRDefault="00BA6EC4" w:rsidP="00BA6EC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fr-FR" w:eastAsia="en-US"/>
              </w:rPr>
            </w:pPr>
          </w:p>
        </w:tc>
        <w:tc>
          <w:tcPr>
            <w:tcW w:w="4680" w:type="dxa"/>
          </w:tcPr>
          <w:p w14:paraId="56DFA399" w14:textId="77777777" w:rsidR="00BA6EC4" w:rsidRPr="006A257C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Portugal</w:t>
            </w:r>
          </w:p>
          <w:p w14:paraId="5C94059D" w14:textId="77777777" w:rsidR="00BA6EC4" w:rsidRPr="004A6986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Sítio da internet: </w:t>
            </w:r>
            <w:hyperlink r:id="rId40" w:history="1">
              <w:r w:rsidR="00BA6EC4" w:rsidRPr="001F45F3">
                <w:rPr>
                  <w:rStyle w:val="Hyperlink"/>
                  <w:rFonts w:ascii="Times New Roman" w:hAnsi="Times New Roman"/>
                  <w:sz w:val="22"/>
                  <w:szCs w:val="22"/>
                  <w:lang w:val="pt-PT"/>
                </w:rPr>
                <w:t>http://www.infarmed.pt/web/infarmed/submissaoram</w:t>
              </w:r>
            </w:hyperlink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 </w:t>
            </w:r>
          </w:p>
          <w:p w14:paraId="35A83A7E" w14:textId="77777777" w:rsidR="00BA6EC4" w:rsidRPr="001F45F3" w:rsidRDefault="00382FF8" w:rsidP="00BA6EC4">
            <w:pPr>
              <w:rPr>
                <w:sz w:val="22"/>
                <w:szCs w:val="22"/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 xml:space="preserve">(preferencialmente) </w:t>
            </w:r>
          </w:p>
          <w:p w14:paraId="11D8C12D" w14:textId="77777777" w:rsidR="00BA6EC4" w:rsidRPr="001F45F3" w:rsidRDefault="00382FF8" w:rsidP="00BA6EC4">
            <w:pPr>
              <w:rPr>
                <w:lang w:val="pt-PT"/>
              </w:rPr>
            </w:pPr>
            <w:r w:rsidRPr="001F45F3">
              <w:rPr>
                <w:rFonts w:ascii="Times New Roman" w:hAnsi="Times New Roman"/>
                <w:sz w:val="22"/>
                <w:szCs w:val="22"/>
                <w:lang w:val="pt-PT"/>
              </w:rPr>
              <w:t>ou através dos seguintes contactos: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>Direção de Gestão do Risco de Medicamentos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br/>
              <w:t xml:space="preserve">Parque da Saúde de Lisboa, Av.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Brasil 53</w:t>
            </w:r>
          </w:p>
          <w:p w14:paraId="4377A72D" w14:textId="77777777" w:rsidR="00BA6EC4" w:rsidRPr="006A257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1749-004 Lisboa</w:t>
            </w:r>
          </w:p>
          <w:p w14:paraId="60553C4B" w14:textId="77777777" w:rsidR="00BA6EC4" w:rsidRPr="006A257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lastRenderedPageBreak/>
              <w:t xml:space="preserve">Tel: +351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21 798 73 73</w:t>
            </w:r>
          </w:p>
          <w:p w14:paraId="40F6E602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04760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Linha do Medicamento: 800222444 (gratuita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)</w:t>
            </w:r>
          </w:p>
          <w:p w14:paraId="5AE2AF9E" w14:textId="77777777" w:rsidR="00BA6EC4" w:rsidRPr="004A6986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e</w:t>
            </w:r>
            <w:r w:rsidRPr="004A6986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-mail: </w:t>
            </w:r>
            <w:hyperlink r:id="rId41" w:history="1"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pt-PT" w:eastAsia="zh-CN"/>
                </w:rPr>
                <w:t>farmacovigilancia@infarmed.pt</w:t>
              </w:r>
            </w:hyperlink>
          </w:p>
          <w:p w14:paraId="457838E2" w14:textId="77777777" w:rsidR="00BA6EC4" w:rsidRPr="004A6986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val="pt-PT" w:eastAsia="en-US"/>
              </w:rPr>
            </w:pPr>
          </w:p>
        </w:tc>
      </w:tr>
      <w:tr w:rsidR="003022C1" w14:paraId="7FF48DD5" w14:textId="77777777" w:rsidTr="00F4688B">
        <w:tc>
          <w:tcPr>
            <w:tcW w:w="4680" w:type="dxa"/>
            <w:gridSpan w:val="2"/>
          </w:tcPr>
          <w:p w14:paraId="7F825D0C" w14:textId="77777777" w:rsidR="00BA6EC4" w:rsidRPr="00BA6EC4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lastRenderedPageBreak/>
              <w:t>Hrvatska</w:t>
            </w:r>
          </w:p>
          <w:p w14:paraId="473889B9" w14:textId="77777777" w:rsidR="00BA6EC4" w:rsidRPr="00BA6EC4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Agencija za lijekove i medicinske proizvode (HALMED)</w:t>
            </w:r>
          </w:p>
          <w:p w14:paraId="5F085B7E" w14:textId="4811D7DE" w:rsidR="00BA6EC4" w:rsidRPr="00BA6EC4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 xml:space="preserve">Internetska stranica: </w:t>
            </w:r>
            <w:hyperlink r:id="rId42" w:history="1">
              <w:r w:rsidR="00BA6EC4" w:rsidRPr="00BA6EC4">
                <w:rPr>
                  <w:rFonts w:ascii="Times New Roman" w:eastAsia="Calibri" w:hAnsi="Times New Roman"/>
                  <w:noProof/>
                  <w:color w:val="0000FF"/>
                  <w:sz w:val="22"/>
                  <w:szCs w:val="22"/>
                  <w:u w:val="single"/>
                  <w:lang w:val="pt-PT" w:eastAsia="zh-CN"/>
                </w:rPr>
                <w:t>www.halmed.hr</w:t>
              </w:r>
            </w:hyperlink>
          </w:p>
          <w:p w14:paraId="5EAAD015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  <w:p w14:paraId="59FD9144" w14:textId="77777777" w:rsidR="00BA6EC4" w:rsidRPr="00BA6EC4" w:rsidRDefault="00BA6EC4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</w:pPr>
          </w:p>
        </w:tc>
        <w:tc>
          <w:tcPr>
            <w:tcW w:w="4680" w:type="dxa"/>
          </w:tcPr>
          <w:p w14:paraId="6FBABD29" w14:textId="77777777" w:rsidR="00BA6EC4" w:rsidRPr="00BA6EC4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pt-PT" w:eastAsia="zh-CN"/>
              </w:rPr>
              <w:t>România</w:t>
            </w:r>
          </w:p>
          <w:p w14:paraId="69F7B777" w14:textId="77777777" w:rsidR="00BA6EC4" w:rsidRPr="00BA6EC4" w:rsidRDefault="00382FF8" w:rsidP="00BA6EC4">
            <w:pPr>
              <w:rPr>
                <w:b/>
                <w:bCs/>
                <w:sz w:val="22"/>
                <w:szCs w:val="22"/>
                <w:lang w:val="pt-PT" w:eastAsia="zh-CN"/>
              </w:rPr>
            </w:pPr>
            <w:r w:rsidRPr="00BA6EC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 xml:space="preserve">Agenţia Naţională a Medicamentului şi a </w:t>
            </w:r>
            <w:r w:rsidRPr="00BA6EC4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Dispozitivelor Medicale din România</w:t>
            </w:r>
          </w:p>
          <w:p w14:paraId="5F464DE2" w14:textId="77777777" w:rsidR="00BA6EC4" w:rsidRPr="006A257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Str. Aviator Sănătescu nr. 48, sector 1</w:t>
            </w:r>
          </w:p>
          <w:p w14:paraId="2726C865" w14:textId="77777777" w:rsidR="00BA6EC4" w:rsidRPr="006A257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Bucure</w:t>
            </w:r>
            <w:r w:rsidRPr="006A257C">
              <w:rPr>
                <w:rFonts w:ascii="Times New Roman" w:hAnsi="Times New Roman"/>
                <w:sz w:val="22"/>
                <w:szCs w:val="22"/>
                <w:lang w:val="it-IT"/>
              </w:rPr>
              <w:t>ş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 xml:space="preserve">ti 011478- RO </w:t>
            </w:r>
          </w:p>
          <w:p w14:paraId="15E296BF" w14:textId="77777777" w:rsidR="00BA6EC4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FF"/>
                <w:sz w:val="22"/>
                <w:szCs w:val="22"/>
                <w:u w:val="single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e-mail: </w:t>
            </w:r>
            <w:hyperlink r:id="rId43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adr@anm.ro</w:t>
              </w:r>
            </w:hyperlink>
          </w:p>
          <w:p w14:paraId="30BDDEE0" w14:textId="77777777" w:rsidR="00BA6EC4" w:rsidRPr="003B5A6E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nl-NL" w:eastAsia="zh-CN"/>
              </w:rPr>
            </w:pPr>
            <w:r w:rsidRPr="003B5A6E"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 xml:space="preserve">Website: </w:t>
            </w:r>
            <w:hyperlink r:id="rId44" w:history="1">
              <w:r w:rsidR="00BA6EC4" w:rsidRPr="003B5A6E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nl-NL" w:eastAsia="zh-CN"/>
                </w:rPr>
                <w:t>www.anm.ro</w:t>
              </w:r>
            </w:hyperlink>
          </w:p>
          <w:p w14:paraId="7F1C07C5" w14:textId="77777777" w:rsidR="00BA6EC4" w:rsidRPr="006A257C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</w:p>
          <w:p w14:paraId="71630CF2" w14:textId="77777777" w:rsidR="00BA6EC4" w:rsidRPr="006A257C" w:rsidRDefault="00BA6EC4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</w:p>
        </w:tc>
      </w:tr>
      <w:tr w:rsidR="003022C1" w14:paraId="725F5DDB" w14:textId="77777777" w:rsidTr="00F4688B">
        <w:tc>
          <w:tcPr>
            <w:tcW w:w="4680" w:type="dxa"/>
            <w:gridSpan w:val="2"/>
          </w:tcPr>
          <w:p w14:paraId="63F21033" w14:textId="77777777" w:rsidR="00BA6EC4" w:rsidRPr="003B5A6E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br w:type="page"/>
            </w: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Ireland</w:t>
            </w:r>
          </w:p>
          <w:p w14:paraId="58645D0D" w14:textId="77777777" w:rsidR="00BA6EC4" w:rsidRPr="003B5A6E" w:rsidRDefault="00382FF8" w:rsidP="00BA6EC4">
            <w:pPr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HPRA Pharmacovigilance</w:t>
            </w:r>
          </w:p>
          <w:p w14:paraId="1D52A47A" w14:textId="77777777" w:rsidR="00BA6EC4" w:rsidRPr="003B5A6E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sz w:val="22"/>
                <w:szCs w:val="22"/>
                <w:lang w:eastAsia="zh-CN"/>
              </w:rPr>
              <w:t xml:space="preserve">Website: </w:t>
            </w:r>
            <w:hyperlink r:id="rId45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www.hpra.ie</w:t>
              </w:r>
            </w:hyperlink>
          </w:p>
          <w:p w14:paraId="067C8D41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FF"/>
                <w:sz w:val="22"/>
                <w:szCs w:val="22"/>
                <w:u w:val="single"/>
                <w:lang w:eastAsia="zh-CN"/>
              </w:rPr>
            </w:pPr>
            <w:hyperlink r:id="rId46" w:history="1"/>
            <w:r w:rsidR="00382FF8"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73439B2D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</w:p>
          <w:p w14:paraId="03A4FFC4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</w:tcPr>
          <w:p w14:paraId="6BF4C3C3" w14:textId="77777777" w:rsidR="00BA6EC4" w:rsidRPr="003B5A6E" w:rsidRDefault="00382FF8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  <w:r w:rsidRPr="003B5A6E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Slovenija</w:t>
            </w:r>
          </w:p>
          <w:p w14:paraId="28070D92" w14:textId="77777777" w:rsidR="00BA6EC4" w:rsidRPr="003B5A6E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</w:pP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t>Javna agencija Republike Slovenije za zdravila in medicinske pripomočke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Sektor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Nacionalni center za farmakovigilanco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Slovenčeva ulica 22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SI-1000 Ljubljana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Tel: +386 (0)8 2000 500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>Faks: +386 (0)8 2000 510</w:t>
            </w:r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e-pošta: </w:t>
            </w:r>
            <w:hyperlink r:id="rId47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h-farmakovigilanca@jazmp.si</w:t>
              </w:r>
            </w:hyperlink>
            <w:r w:rsidRPr="003B5A6E">
              <w:rPr>
                <w:rFonts w:ascii="Times New Roman" w:eastAsia="Calibri" w:hAnsi="Times New Roman" w:cs="Arial"/>
                <w:color w:val="000000"/>
                <w:sz w:val="22"/>
                <w:szCs w:val="22"/>
                <w:lang w:eastAsia="zh-CN"/>
              </w:rPr>
              <w:br/>
              <w:t xml:space="preserve">spletna stran: </w:t>
            </w:r>
            <w:hyperlink r:id="rId48" w:tgtFrame="_blank" w:history="1">
              <w:r w:rsidR="00BA6EC4" w:rsidRPr="003B5A6E">
                <w:rPr>
                  <w:rStyle w:val="Hyperlink"/>
                  <w:rFonts w:ascii="Times New Roman" w:eastAsia="Calibri" w:hAnsi="Times New Roman" w:cs="Arial"/>
                  <w:sz w:val="22"/>
                  <w:szCs w:val="22"/>
                  <w:lang w:eastAsia="zh-CN"/>
                </w:rPr>
                <w:t>www.jazmp.si</w:t>
              </w:r>
            </w:hyperlink>
          </w:p>
          <w:p w14:paraId="31A06C16" w14:textId="77777777" w:rsidR="00BA6EC4" w:rsidRPr="003B5A6E" w:rsidRDefault="00BA6EC4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3022C1" w:rsidRPr="00466A98" w14:paraId="61C696AF" w14:textId="77777777" w:rsidTr="00F4688B">
        <w:tc>
          <w:tcPr>
            <w:tcW w:w="4680" w:type="dxa"/>
            <w:gridSpan w:val="2"/>
          </w:tcPr>
          <w:p w14:paraId="4FA0A0E8" w14:textId="77777777" w:rsidR="00BA6EC4" w:rsidRPr="00BB06F8" w:rsidRDefault="00382FF8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3B5A6E">
              <w:br w:type="page"/>
            </w: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Ísland</w:t>
            </w:r>
          </w:p>
          <w:p w14:paraId="6049B1FB" w14:textId="77777777" w:rsidR="00BA6EC4" w:rsidRPr="00BB06F8" w:rsidRDefault="00382FF8" w:rsidP="00BA6EC4">
            <w:pPr>
              <w:tabs>
                <w:tab w:val="left" w:pos="-720"/>
                <w:tab w:val="left" w:pos="567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is-IS" w:eastAsia="zh-CN"/>
              </w:rPr>
            </w:pPr>
            <w:r w:rsidRPr="00417405">
              <w:rPr>
                <w:rFonts w:ascii="Times New Roman" w:hAnsi="Times New Roman"/>
                <w:noProof/>
                <w:sz w:val="22"/>
                <w:szCs w:val="22"/>
              </w:rPr>
              <w:t>til Lyfjastofnunar</w:t>
            </w:r>
            <w:r w:rsidRPr="00417405">
              <w:rPr>
                <w:rFonts w:ascii="Times New Roman" w:hAnsi="Times New Roman"/>
                <w:noProof/>
                <w:sz w:val="22"/>
                <w:szCs w:val="22"/>
                <w:lang w:val="fi-FI"/>
              </w:rPr>
              <w:t>,</w:t>
            </w:r>
            <w:r w:rsidRPr="00417405">
              <w:rPr>
                <w:noProof/>
                <w:sz w:val="20"/>
                <w:szCs w:val="22"/>
                <w:lang w:val="fi-FI"/>
              </w:rPr>
              <w:t xml:space="preserve"> </w:t>
            </w:r>
            <w:hyperlink r:id="rId49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s-IS" w:eastAsia="zh-CN"/>
                </w:rPr>
                <w:t>www.lyfjastofnun.is</w:t>
              </w:r>
            </w:hyperlink>
          </w:p>
          <w:p w14:paraId="063DD1E3" w14:textId="77777777" w:rsidR="00BA6EC4" w:rsidRPr="00BB06F8" w:rsidRDefault="00BA6EC4" w:rsidP="00BA6EC4">
            <w:pPr>
              <w:rPr>
                <w:rFonts w:ascii="Times New Roman" w:eastAsia="Times New Roman" w:hAnsi="Times New Roman"/>
                <w:noProof/>
                <w:sz w:val="22"/>
                <w:szCs w:val="22"/>
                <w:lang w:val="nl-NL" w:eastAsia="en-US"/>
              </w:rPr>
            </w:pPr>
          </w:p>
        </w:tc>
        <w:tc>
          <w:tcPr>
            <w:tcW w:w="4680" w:type="dxa"/>
          </w:tcPr>
          <w:p w14:paraId="0CA9B3EE" w14:textId="77777777" w:rsidR="00BA6EC4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nl-NL"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nl-NL" w:eastAsia="zh-CN"/>
              </w:rPr>
              <w:t>Slovenská republika</w:t>
            </w:r>
          </w:p>
          <w:p w14:paraId="6568695B" w14:textId="709E0669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Štátny ústav pre kontrolu liečiv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 w:rsidR="00466A98" w:rsidRPr="00466A98"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>Sekcia vigilancie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  <w:t>Kvetná 11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br/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val="nl-NL" w:eastAsia="zh-CN"/>
              </w:rPr>
              <w:t xml:space="preserve">SK-825 08 </w:t>
            </w:r>
            <w:r>
              <w:rPr>
                <w:rFonts w:ascii="Times New Roman" w:eastAsia="Calibri" w:hAnsi="Times New Roman"/>
                <w:sz w:val="22"/>
                <w:szCs w:val="22"/>
                <w:lang w:val="nl-NL" w:eastAsia="zh-CN"/>
              </w:rPr>
              <w:t>Bratislava</w:t>
            </w:r>
          </w:p>
          <w:p w14:paraId="719EB53A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Tel</w:t>
            </w:r>
            <w: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  <w:t>: + 421 2 507 01 206</w:t>
            </w:r>
          </w:p>
          <w:p w14:paraId="709B64DC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pt-PT" w:eastAsia="zh-C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  <w:lang w:val="pt-PT" w:eastAsia="zh-CN"/>
              </w:rPr>
              <w:t>e-mail:</w:t>
            </w:r>
            <w:r>
              <w:rPr>
                <w:rFonts w:ascii="Times New Roman" w:eastAsia="Calibri" w:hAnsi="Times New Roman"/>
                <w:noProof/>
                <w:color w:val="FF0000"/>
                <w:sz w:val="22"/>
                <w:szCs w:val="22"/>
                <w:lang w:val="pt-PT" w:eastAsia="zh-CN"/>
              </w:rPr>
              <w:t xml:space="preserve"> </w:t>
            </w:r>
            <w:hyperlink r:id="rId50" w:history="1">
              <w:r w:rsidR="00BA6EC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pt-PT" w:eastAsia="zh-CN"/>
                </w:rPr>
                <w:t>neziaduce.ucinky@sukl.sk</w:t>
              </w:r>
            </w:hyperlink>
          </w:p>
          <w:p w14:paraId="14793041" w14:textId="77777777" w:rsidR="00BA6EC4" w:rsidRDefault="00382FF8" w:rsidP="00BA6EC4">
            <w:pPr>
              <w:pStyle w:val="Text"/>
              <w:keepNext/>
              <w:spacing w:after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>Tla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ivo na hlásenie podozrenia na ne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ž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iaduci ú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inok lieku je na webovej stránke </w:t>
            </w:r>
            <w:hyperlink r:id="rId51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www.sukl.sk</w:t>
              </w:r>
            </w:hyperlink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 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asti Bezpe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>č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nos</w:t>
            </w:r>
            <w:r>
              <w:rPr>
                <w:rFonts w:ascii="Times New Roman" w:eastAsia="MS Mincho" w:hAnsi="Times New Roman"/>
                <w:sz w:val="22"/>
                <w:szCs w:val="22"/>
                <w:lang w:val="sk-SK"/>
              </w:rPr>
              <w:t xml:space="preserve">ť 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>liekov/Hlásenie podozrení na nežiaduce účinky liekov</w:t>
            </w:r>
          </w:p>
          <w:p w14:paraId="083CE97C" w14:textId="77777777" w:rsidR="00BA6EC4" w:rsidRPr="002B4DE0" w:rsidRDefault="00382FF8" w:rsidP="00BA6EC4">
            <w:pPr>
              <w:rPr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Formulár na elektronické podávanie hlásení: </w:t>
            </w:r>
            <w:hyperlink r:id="rId52" w:history="1">
              <w:r w:rsidR="00BA6EC4">
                <w:rPr>
                  <w:rStyle w:val="Hyperlink"/>
                  <w:rFonts w:ascii="Times New Roman" w:hAnsi="Times New Roman"/>
                  <w:sz w:val="22"/>
                  <w:szCs w:val="22"/>
                  <w:lang w:val="sk-SK"/>
                </w:rPr>
                <w:t>https://portal.sukl.sk/eskadra/</w:t>
              </w:r>
            </w:hyperlink>
          </w:p>
          <w:p w14:paraId="23D5F28B" w14:textId="77777777" w:rsidR="00BA6EC4" w:rsidRPr="004A6986" w:rsidRDefault="00382FF8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k-SK" w:eastAsia="en-US"/>
              </w:rPr>
            </w:pPr>
            <w:r w:rsidRPr="004A6986">
              <w:rPr>
                <w:rFonts w:ascii="Times New Roman" w:eastAsia="Calibri" w:hAnsi="Times New Roman"/>
                <w:sz w:val="22"/>
                <w:szCs w:val="22"/>
                <w:lang w:val="sk-SK" w:eastAsia="zh-CN"/>
              </w:rPr>
              <w:t xml:space="preserve"> </w:t>
            </w:r>
          </w:p>
        </w:tc>
      </w:tr>
      <w:tr w:rsidR="003022C1" w14:paraId="3D6C8C91" w14:textId="77777777" w:rsidTr="00F4688B">
        <w:tc>
          <w:tcPr>
            <w:tcW w:w="4680" w:type="dxa"/>
            <w:gridSpan w:val="2"/>
          </w:tcPr>
          <w:p w14:paraId="1A8FAFC3" w14:textId="77777777" w:rsidR="00BA6EC4" w:rsidRPr="00BB06F8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Italia</w:t>
            </w:r>
          </w:p>
          <w:p w14:paraId="15568CCE" w14:textId="77777777" w:rsidR="00BA6EC4" w:rsidRPr="00BB06F8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>Agenzia Italiana del Farmaco</w:t>
            </w:r>
          </w:p>
          <w:p w14:paraId="346480D2" w14:textId="77777777" w:rsidR="00BA6EC4" w:rsidRPr="006A257C" w:rsidRDefault="00382FF8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Sito web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w:history="1"/>
          </w:p>
          <w:p w14:paraId="0EAEC4CB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  <w:hyperlink r:id="rId53" w:history="1">
              <w:r w:rsidRPr="002C1FA8">
                <w:rPr>
                  <w:rStyle w:val="Hyperlink"/>
                  <w:rFonts w:ascii="Times New Roman" w:eastAsia="Calibri" w:hAnsi="Times New Roman"/>
                  <w:sz w:val="22"/>
                  <w:szCs w:val="20"/>
                  <w:lang w:val="it-IT" w:eastAsia="zh-CN"/>
                </w:rPr>
                <w:t>https://www.aifa.gov.it/content/segnalazioni-reazioni-avverse</w:t>
              </w:r>
            </w:hyperlink>
          </w:p>
          <w:p w14:paraId="61C064AE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sz w:val="22"/>
                <w:szCs w:val="20"/>
                <w:lang w:val="it-IT" w:eastAsia="zh-CN"/>
              </w:rPr>
            </w:pPr>
          </w:p>
          <w:p w14:paraId="2CE3453F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25E45A27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</w:pPr>
          </w:p>
          <w:p w14:paraId="446362F5" w14:textId="77777777" w:rsidR="00BA6EC4" w:rsidRPr="006A257C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it-IT" w:eastAsia="en-US"/>
              </w:rPr>
            </w:pPr>
          </w:p>
        </w:tc>
        <w:tc>
          <w:tcPr>
            <w:tcW w:w="4680" w:type="dxa"/>
          </w:tcPr>
          <w:p w14:paraId="33D83436" w14:textId="77777777" w:rsidR="00BA6EC4" w:rsidRPr="00793111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it-IT" w:eastAsia="zh-CN"/>
              </w:rPr>
              <w:t>Suomi/Finland</w:t>
            </w:r>
          </w:p>
          <w:p w14:paraId="0857C1FB" w14:textId="77777777" w:rsidR="00BA6EC4" w:rsidRPr="00793111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Times New Roman" w:hAnsi="Times New Roman"/>
                <w:noProof/>
                <w:color w:val="008000"/>
                <w:sz w:val="22"/>
                <w:szCs w:val="22"/>
                <w:lang w:val="it-IT" w:eastAsia="en-US"/>
              </w:rPr>
            </w:pPr>
            <w:r w:rsidRPr="00793111">
              <w:rPr>
                <w:rFonts w:ascii="Times New Roman" w:eastAsia="Calibri" w:hAnsi="Times New Roman"/>
                <w:noProof/>
                <w:color w:val="008000"/>
                <w:sz w:val="22"/>
                <w:szCs w:val="22"/>
                <w:lang w:val="it-IT" w:eastAsia="zh-CN"/>
              </w:rPr>
              <w:t>[Finnish]</w:t>
            </w:r>
          </w:p>
          <w:p w14:paraId="29B95CCD" w14:textId="77777777" w:rsidR="00BA6EC4" w:rsidRPr="00793111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it-IT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it-IT" w:eastAsia="zh-CN"/>
              </w:rPr>
              <w:t>www-sivusto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it-IT" w:eastAsia="zh-CN"/>
              </w:rPr>
              <w:t xml:space="preserve">: </w:t>
            </w:r>
            <w:hyperlink r:id="rId54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it-IT" w:eastAsia="zh-CN"/>
                </w:rPr>
                <w:t>www.fimea.fi</w:t>
              </w:r>
            </w:hyperlink>
          </w:p>
          <w:p w14:paraId="4729FB2A" w14:textId="77777777" w:rsidR="00BA6EC4" w:rsidRPr="004A6986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Lääkealan turvallisuus- ja kehittämiskeskus Fimea</w:t>
            </w:r>
          </w:p>
          <w:p w14:paraId="30955A2B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Lääkkeiden haittavaikutusrekisteri</w:t>
            </w:r>
          </w:p>
          <w:p w14:paraId="6CB0EA47" w14:textId="77777777" w:rsidR="00BA6EC4" w:rsidRPr="004A6986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PL 55</w:t>
            </w:r>
          </w:p>
          <w:p w14:paraId="5A188AA5" w14:textId="77777777" w:rsidR="00BA6EC4" w:rsidRPr="004A6986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</w:pP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>00034 FIMEA</w:t>
            </w:r>
          </w:p>
          <w:p w14:paraId="7A8BC8A9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</w:p>
          <w:p w14:paraId="5F9DEABD" w14:textId="77777777" w:rsidR="00BA6EC4" w:rsidRPr="00650E74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</w:pPr>
            <w:r w:rsidRPr="00650E74">
              <w:rPr>
                <w:rFonts w:ascii="Times New Roman" w:eastAsia="Calibri" w:hAnsi="Times New Roman"/>
                <w:color w:val="008000"/>
                <w:sz w:val="22"/>
                <w:szCs w:val="22"/>
                <w:lang w:val="fi-FI" w:eastAsia="zh-CN"/>
              </w:rPr>
              <w:t>[Swedish]</w:t>
            </w:r>
          </w:p>
          <w:p w14:paraId="48432B80" w14:textId="77777777" w:rsidR="00BA6EC4" w:rsidRPr="00793111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color w:val="1F497D"/>
                <w:sz w:val="22"/>
                <w:szCs w:val="22"/>
                <w:lang w:val="fi-FI" w:eastAsia="zh-CN"/>
              </w:rPr>
            </w:pPr>
            <w:r w:rsidRPr="00793111">
              <w:rPr>
                <w:rFonts w:ascii="Times New Roman" w:eastAsia="Calibri" w:hAnsi="Times New Roman"/>
                <w:sz w:val="22"/>
                <w:szCs w:val="22"/>
                <w:lang w:val="fi-FI" w:eastAsia="zh-CN"/>
              </w:rPr>
              <w:t>webbplats</w:t>
            </w:r>
            <w:r w:rsidRPr="00793111">
              <w:rPr>
                <w:rFonts w:ascii="Times New Roman" w:eastAsia="Calibri" w:hAnsi="Times New Roman"/>
                <w:noProof/>
                <w:sz w:val="22"/>
                <w:szCs w:val="22"/>
                <w:lang w:val="fi-FI" w:eastAsia="zh-CN"/>
              </w:rPr>
              <w:t xml:space="preserve">: </w:t>
            </w:r>
            <w:hyperlink r:id="rId55" w:history="1">
              <w:r w:rsidR="00BA6EC4" w:rsidRPr="0079311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fi-FI" w:eastAsia="zh-CN"/>
                </w:rPr>
                <w:t>www.fimea.fi</w:t>
              </w:r>
            </w:hyperlink>
          </w:p>
          <w:p w14:paraId="53E8BB58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Säkerhets- och utvecklingscentret för läkemedelsområdet Fimea</w:t>
            </w:r>
          </w:p>
          <w:p w14:paraId="226803C0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Biverkningsregistret</w:t>
            </w:r>
          </w:p>
          <w:p w14:paraId="0B649BFE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PB 55</w:t>
            </w:r>
          </w:p>
          <w:p w14:paraId="2DC11E70" w14:textId="77777777" w:rsidR="00BA6EC4" w:rsidRPr="00BB06F8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00034 F</w:t>
            </w:r>
            <w: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IMEA</w:t>
            </w:r>
          </w:p>
          <w:p w14:paraId="64B98D3F" w14:textId="77777777" w:rsidR="00BA6EC4" w:rsidRPr="00BB06F8" w:rsidRDefault="00BA6EC4" w:rsidP="00BA6EC4">
            <w:pPr>
              <w:tabs>
                <w:tab w:val="left" w:pos="-720"/>
              </w:tabs>
              <w:suppressAutoHyphens/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3022C1" w:rsidRPr="00466A98" w14:paraId="3906CACC" w14:textId="77777777" w:rsidTr="00F4688B">
        <w:tc>
          <w:tcPr>
            <w:tcW w:w="4680" w:type="dxa"/>
            <w:gridSpan w:val="2"/>
          </w:tcPr>
          <w:p w14:paraId="085978FC" w14:textId="77777777" w:rsidR="00BA6EC4" w:rsidRPr="00BB06F8" w:rsidRDefault="00382FF8" w:rsidP="00BA6EC4">
            <w:pP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el-GR" w:eastAsia="zh-CN"/>
              </w:rPr>
              <w:lastRenderedPageBreak/>
              <w:t>Κύπρος</w:t>
            </w:r>
          </w:p>
          <w:p w14:paraId="6B831B02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Φαρμακευτικές Υπηρεσίες</w:t>
            </w:r>
          </w:p>
          <w:p w14:paraId="1FB01629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Υπουργείο Υγείας</w:t>
            </w:r>
          </w:p>
          <w:p w14:paraId="414EF53E" w14:textId="77777777" w:rsidR="00BA6EC4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CY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>-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1475 </w:t>
            </w: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Λευκωσία</w:t>
            </w:r>
          </w:p>
          <w:p w14:paraId="0D2316E8" w14:textId="77777777" w:rsidR="00BA6EC4" w:rsidRPr="0059545D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</w:pPr>
            <w:r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Τηλ</w:t>
            </w:r>
            <w:r w:rsidRPr="001118DE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: +357 22608607</w:t>
            </w:r>
          </w:p>
          <w:p w14:paraId="16326B6B" w14:textId="77777777" w:rsidR="00BA6EC4" w:rsidRPr="006A257C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Φαξ</w:t>
            </w: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+ 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357 226086</w:t>
            </w:r>
            <w:r w:rsidRPr="001118DE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6</w:t>
            </w:r>
            <w:r w:rsidRPr="006A257C"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  <w:t>9</w:t>
            </w:r>
          </w:p>
          <w:p w14:paraId="274FB6FF" w14:textId="77777777" w:rsidR="00BA6EC4" w:rsidRPr="004A6986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el-GR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el-GR" w:eastAsia="zh-CN"/>
              </w:rPr>
              <w:t>Ιστότοπος</w:t>
            </w:r>
            <w:r w:rsidRPr="004A6986">
              <w:rPr>
                <w:rFonts w:ascii="Times New Roman" w:eastAsia="Calibri" w:hAnsi="Times New Roman"/>
                <w:noProof/>
                <w:sz w:val="22"/>
                <w:szCs w:val="22"/>
                <w:lang w:val="el-GR" w:eastAsia="zh-CN"/>
              </w:rPr>
              <w:t xml:space="preserve">: </w:t>
            </w:r>
            <w:hyperlink r:id="rId56" w:history="1"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www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moh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gov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.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cy</w:t>
              </w:r>
              <w:r w:rsidR="00BA6EC4" w:rsidRPr="004A6986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l-GR" w:eastAsia="zh-CN"/>
                </w:rPr>
                <w:t>/</w:t>
              </w:r>
              <w:r w:rsidR="00BA6EC4" w:rsidRPr="00BB06F8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en-US" w:eastAsia="zh-CN"/>
                </w:rPr>
                <w:t>phs</w:t>
              </w:r>
            </w:hyperlink>
          </w:p>
          <w:p w14:paraId="382C2749" w14:textId="77777777" w:rsidR="00BA6EC4" w:rsidRPr="004A6986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el-GR" w:eastAsia="en-US"/>
              </w:rPr>
            </w:pPr>
          </w:p>
        </w:tc>
        <w:tc>
          <w:tcPr>
            <w:tcW w:w="4680" w:type="dxa"/>
          </w:tcPr>
          <w:p w14:paraId="10EBDC69" w14:textId="77777777" w:rsidR="00BA6EC4" w:rsidRPr="00BB06F8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Sverige</w:t>
            </w:r>
          </w:p>
          <w:p w14:paraId="43736729" w14:textId="77777777" w:rsidR="00BA6EC4" w:rsidRPr="006A257C" w:rsidRDefault="00382FF8" w:rsidP="00BA6EC4">
            <w:pPr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bCs/>
                <w:sz w:val="22"/>
                <w:szCs w:val="20"/>
                <w:lang w:val="sv-SE" w:eastAsia="zh-CN"/>
              </w:rPr>
              <w:t>Läkemedelsverket</w:t>
            </w:r>
          </w:p>
          <w:p w14:paraId="3D496085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Box 26</w:t>
            </w:r>
          </w:p>
          <w:p w14:paraId="430892E0" w14:textId="77777777" w:rsidR="00BA6EC4" w:rsidRPr="00BB06F8" w:rsidRDefault="00382FF8" w:rsidP="00BA6EC4">
            <w:pPr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0"/>
                <w:lang w:val="sv-SE" w:eastAsia="zh-CN"/>
              </w:rPr>
              <w:t>751 03 Uppsala</w:t>
            </w:r>
          </w:p>
          <w:p w14:paraId="3AF77CEF" w14:textId="77777777" w:rsidR="00BA6EC4" w:rsidRPr="00BB06F8" w:rsidRDefault="00382FF8" w:rsidP="00BA6EC4">
            <w:pPr>
              <w:tabs>
                <w:tab w:val="left" w:pos="-720"/>
                <w:tab w:val="left" w:pos="567"/>
                <w:tab w:val="left" w:pos="4536"/>
              </w:tabs>
              <w:suppressAutoHyphens/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Webbplats:</w:t>
            </w:r>
            <w:r w:rsidRPr="00BB06F8">
              <w:rPr>
                <w:rFonts w:ascii="Times New Roman" w:eastAsia="Calibri" w:hAnsi="Times New Roman"/>
                <w:color w:val="000000"/>
                <w:sz w:val="22"/>
                <w:szCs w:val="22"/>
                <w:lang w:val="sv-SE" w:eastAsia="zh-CN"/>
              </w:rPr>
              <w:t xml:space="preserve"> </w:t>
            </w:r>
            <w:hyperlink r:id="rId57" w:history="1">
              <w:r w:rsidR="00BA6EC4" w:rsidRPr="006A257C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www.lakemedelsverket.se</w:t>
              </w:r>
            </w:hyperlink>
          </w:p>
          <w:p w14:paraId="4380A355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v-SE" w:eastAsia="en-US"/>
              </w:rPr>
            </w:pPr>
          </w:p>
        </w:tc>
      </w:tr>
      <w:tr w:rsidR="003022C1" w14:paraId="5AB22E19" w14:textId="77777777" w:rsidTr="00F4688B">
        <w:tc>
          <w:tcPr>
            <w:tcW w:w="4680" w:type="dxa"/>
            <w:gridSpan w:val="2"/>
          </w:tcPr>
          <w:p w14:paraId="549EC28F" w14:textId="77777777" w:rsidR="00BA6EC4" w:rsidRPr="001118DE" w:rsidRDefault="00382FF8" w:rsidP="00BA6EC4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sv-SE" w:eastAsia="zh-CN"/>
              </w:rPr>
              <w:t>Latvija</w:t>
            </w:r>
          </w:p>
          <w:p w14:paraId="699AC89B" w14:textId="77777777" w:rsidR="00BA6EC4" w:rsidRPr="001118DE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  <w:t>Zāļu valsts aģentūra</w:t>
            </w:r>
          </w:p>
          <w:p w14:paraId="720EC849" w14:textId="77777777" w:rsidR="00BA6EC4" w:rsidRPr="001118DE" w:rsidRDefault="00382FF8" w:rsidP="00BA6EC4">
            <w:pPr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18DE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>Jersikas iela 15</w:t>
            </w:r>
          </w:p>
          <w:p w14:paraId="3C267A87" w14:textId="77777777" w:rsidR="00BA6EC4" w:rsidRPr="006A257C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val="sv-SE" w:eastAsia="zh-CN"/>
              </w:rPr>
            </w:pPr>
            <w:r w:rsidRPr="006A257C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Rīga, LV 1003 </w:t>
            </w:r>
          </w:p>
          <w:p w14:paraId="2B375700" w14:textId="77777777" w:rsidR="00BA6EC4" w:rsidRPr="001124E1" w:rsidRDefault="00382FF8" w:rsidP="00BA6EC4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</w:pPr>
            <w:r w:rsidRPr="001124E1">
              <w:rPr>
                <w:rFonts w:ascii="Times New Roman" w:eastAsia="Calibri" w:hAnsi="Times New Roman"/>
                <w:sz w:val="22"/>
                <w:szCs w:val="22"/>
                <w:lang w:val="sv-SE" w:eastAsia="zh-CN"/>
              </w:rPr>
              <w:t xml:space="preserve">Tīmekļa vietne: </w:t>
            </w:r>
            <w:hyperlink r:id="rId58" w:history="1">
              <w:r w:rsidR="00BA6EC4" w:rsidRPr="001124E1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sv-SE" w:eastAsia="zh-CN"/>
                </w:rPr>
                <w:t>www.zva.gov.lv</w:t>
              </w:r>
            </w:hyperlink>
          </w:p>
          <w:p w14:paraId="05115932" w14:textId="77777777" w:rsidR="00BA6EC4" w:rsidRPr="001124E1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val="sv-SE" w:eastAsia="en-US"/>
              </w:rPr>
            </w:pPr>
          </w:p>
        </w:tc>
        <w:tc>
          <w:tcPr>
            <w:tcW w:w="4680" w:type="dxa"/>
          </w:tcPr>
          <w:p w14:paraId="05977D81" w14:textId="77777777" w:rsidR="00BA6EC4" w:rsidRPr="00BB06F8" w:rsidRDefault="00382FF8" w:rsidP="00BA6EC4">
            <w:pPr>
              <w:tabs>
                <w:tab w:val="left" w:pos="-720"/>
                <w:tab w:val="left" w:pos="4536"/>
              </w:tabs>
              <w:suppressAutoHyphens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>United Kingdom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zh-CN"/>
              </w:rPr>
              <w:t xml:space="preserve"> (Northern Ireland)*</w:t>
            </w:r>
          </w:p>
          <w:p w14:paraId="1FB66308" w14:textId="77777777" w:rsidR="00BA6EC4" w:rsidRPr="00BB06F8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3301E0FB" w14:textId="77777777" w:rsidR="00BA6EC4" w:rsidRDefault="00382FF8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sz w:val="22"/>
                <w:szCs w:val="22"/>
                <w:lang w:val="en-US" w:eastAsia="zh-CN"/>
              </w:rPr>
              <w:t>Website</w:t>
            </w:r>
            <w:r w:rsidRPr="00BB06F8"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: </w:t>
            </w:r>
            <w:hyperlink r:id="rId59" w:history="1">
              <w:r w:rsidR="00BA6EC4" w:rsidRPr="00BB06F8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www.mhra.gov.uk/yellowcard</w:t>
              </w:r>
            </w:hyperlink>
            <w:r>
              <w:rPr>
                <w:rFonts w:ascii="Times New Roman" w:eastAsia="Times New Roman" w:hAnsi="Times New Roman"/>
                <w:color w:val="000080"/>
                <w:sz w:val="22"/>
                <w:szCs w:val="22"/>
              </w:rPr>
              <w:t xml:space="preserve"> </w:t>
            </w:r>
            <w:r w:rsidRPr="004B701D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or search for MHRA Yellow Card in the Google Play or Apple App Store</w:t>
            </w:r>
          </w:p>
          <w:p w14:paraId="6A20C410" w14:textId="77777777" w:rsidR="00BA6EC4" w:rsidRDefault="00BA6EC4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</w:p>
          <w:p w14:paraId="060E9393" w14:textId="77777777" w:rsidR="00BA6EC4" w:rsidRPr="001118DE" w:rsidRDefault="00382FF8" w:rsidP="00BA6EC4">
            <w:pPr>
              <w:pStyle w:val="xmsonormal"/>
              <w:rPr>
                <w:color w:val="008000"/>
                <w:sz w:val="22"/>
                <w:szCs w:val="20"/>
                <w:lang w:eastAsia="zh-CN"/>
              </w:rPr>
            </w:pPr>
            <w:r w:rsidRPr="001118DE">
              <w:rPr>
                <w:color w:val="008000"/>
                <w:sz w:val="22"/>
                <w:szCs w:val="20"/>
                <w:lang w:eastAsia="zh-CN"/>
              </w:rPr>
              <w:t>[</w:t>
            </w:r>
            <w:r>
              <w:rPr>
                <w:color w:val="008000"/>
                <w:sz w:val="22"/>
                <w:szCs w:val="20"/>
                <w:lang w:eastAsia="zh-CN"/>
              </w:rPr>
              <w:t>f</w:t>
            </w:r>
            <w:r w:rsidRPr="00031D18">
              <w:rPr>
                <w:color w:val="008000"/>
                <w:sz w:val="22"/>
                <w:szCs w:val="20"/>
                <w:lang w:eastAsia="zh-CN"/>
              </w:rPr>
              <w:t>or COVID-19 products/treatments</w:t>
            </w:r>
            <w:r w:rsidRPr="001118DE">
              <w:rPr>
                <w:color w:val="008000"/>
                <w:sz w:val="22"/>
                <w:szCs w:val="20"/>
                <w:lang w:eastAsia="zh-CN"/>
              </w:rPr>
              <w:t>]</w:t>
            </w:r>
          </w:p>
          <w:p w14:paraId="7840283E" w14:textId="77777777" w:rsidR="00BA6EC4" w:rsidRPr="00BB06F8" w:rsidRDefault="00382FF8" w:rsidP="00BA6EC4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BB06F8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Yellow Card Scheme</w:t>
            </w:r>
          </w:p>
          <w:p w14:paraId="5054DB6B" w14:textId="77777777" w:rsidR="00BA6EC4" w:rsidRPr="004B701D" w:rsidRDefault="00382FF8" w:rsidP="00BA6EC4">
            <w:pPr>
              <w:tabs>
                <w:tab w:val="left" w:pos="567"/>
              </w:tabs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</w:pP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Website: </w:t>
            </w:r>
            <w:hyperlink r:id="rId60" w:history="1">
              <w:r w:rsidR="00BA6EC4" w:rsidRPr="005B7A66">
                <w:rPr>
                  <w:rStyle w:val="Hyperlink"/>
                  <w:rFonts w:ascii="Times New Roman" w:eastAsia="Calibri" w:hAnsi="Times New Roman"/>
                  <w:noProof/>
                  <w:sz w:val="22"/>
                  <w:szCs w:val="22"/>
                  <w:lang w:eastAsia="zh-CN"/>
                </w:rPr>
                <w:t>https://coronavirus-yellowcard.mhra.gov.uk/</w:t>
              </w:r>
            </w:hyperlink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o</w:t>
            </w:r>
            <w:r w:rsidRPr="001118DE">
              <w:rPr>
                <w:rFonts w:ascii="Times New Roman" w:eastAsia="Calibri" w:hAnsi="Times New Roman"/>
                <w:noProof/>
                <w:sz w:val="22"/>
                <w:szCs w:val="22"/>
                <w:lang w:eastAsia="zh-CN"/>
              </w:rPr>
              <w:t>r search for MHRA Yellow Card in the Google Play or Apple App Store</w:t>
            </w:r>
          </w:p>
          <w:p w14:paraId="62726C50" w14:textId="77777777" w:rsidR="00BA6EC4" w:rsidRPr="00BB06F8" w:rsidRDefault="00BA6EC4" w:rsidP="00BA6EC4">
            <w:pPr>
              <w:tabs>
                <w:tab w:val="left" w:pos="567"/>
              </w:tabs>
              <w:rPr>
                <w:rFonts w:ascii="Times New Roman" w:eastAsia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14:paraId="009F6AA6" w14:textId="77777777" w:rsidR="00354051" w:rsidRDefault="00354051" w:rsidP="00E7431A">
      <w:pPr>
        <w:pStyle w:val="DocsubtitleAgency"/>
        <w:rPr>
          <w:noProof/>
          <w:sz w:val="18"/>
          <w:szCs w:val="18"/>
        </w:rPr>
      </w:pPr>
    </w:p>
    <w:p w14:paraId="7ECB158D" w14:textId="77777777" w:rsidR="00B57E20" w:rsidRDefault="00B57E20" w:rsidP="00B57E20">
      <w:pPr>
        <w:pStyle w:val="BodytextAgency"/>
      </w:pPr>
    </w:p>
    <w:p w14:paraId="5006CBB7" w14:textId="77777777" w:rsidR="00B57E20" w:rsidRDefault="00B57E20" w:rsidP="00B57E20">
      <w:pPr>
        <w:pStyle w:val="BodytextAgency"/>
      </w:pPr>
    </w:p>
    <w:p w14:paraId="2FC21CD9" w14:textId="77777777" w:rsidR="00B57E20" w:rsidRDefault="00B57E20" w:rsidP="00B57E20">
      <w:pPr>
        <w:pStyle w:val="BodytextAgency"/>
      </w:pPr>
    </w:p>
    <w:p w14:paraId="44D983DA" w14:textId="77777777" w:rsidR="00B57E20" w:rsidRDefault="00B57E20" w:rsidP="00B57E20">
      <w:pPr>
        <w:pStyle w:val="BodytextAgency"/>
      </w:pPr>
    </w:p>
    <w:p w14:paraId="67A425EC" w14:textId="77777777" w:rsidR="00B57E20" w:rsidRPr="00597581" w:rsidRDefault="00382FF8" w:rsidP="00597581">
      <w:pPr>
        <w:pStyle w:val="BodytextAgency"/>
        <w:rPr>
          <w:sz w:val="16"/>
          <w:szCs w:val="16"/>
        </w:rPr>
      </w:pPr>
      <w:r w:rsidRPr="00F42ED9">
        <w:rPr>
          <w:sz w:val="16"/>
          <w:szCs w:val="16"/>
        </w:rPr>
        <w:t xml:space="preserve">* Not applicable to centrally </w:t>
      </w:r>
      <w:r>
        <w:rPr>
          <w:sz w:val="16"/>
          <w:szCs w:val="16"/>
        </w:rPr>
        <w:t>authorised</w:t>
      </w:r>
      <w:r w:rsidRPr="00F42ED9">
        <w:rPr>
          <w:sz w:val="16"/>
          <w:szCs w:val="16"/>
        </w:rPr>
        <w:t xml:space="preserve"> medicinal products</w:t>
      </w:r>
    </w:p>
    <w:sectPr w:rsidR="00B57E20" w:rsidRPr="00597581" w:rsidSect="00627383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2983" w14:textId="77777777" w:rsidR="00382FF8" w:rsidRDefault="00382FF8">
      <w:r>
        <w:separator/>
      </w:r>
    </w:p>
  </w:endnote>
  <w:endnote w:type="continuationSeparator" w:id="0">
    <w:p w14:paraId="79EF86DC" w14:textId="77777777" w:rsidR="00382FF8" w:rsidRDefault="0038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45DE" w14:textId="77777777" w:rsidR="009A18FF" w:rsidRDefault="009A1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3022C1" w14:paraId="5B2B39E9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5391D70" w14:textId="77777777" w:rsidR="009A18FF" w:rsidRDefault="009A18FF">
          <w:pPr>
            <w:pStyle w:val="FooterAgency"/>
          </w:pPr>
        </w:p>
      </w:tc>
    </w:tr>
    <w:tr w:rsidR="003022C1" w14:paraId="0587B42C" w14:textId="77777777">
      <w:tc>
        <w:tcPr>
          <w:tcW w:w="3291" w:type="pct"/>
          <w:tcMar>
            <w:left w:w="0" w:type="dxa"/>
            <w:right w:w="0" w:type="dxa"/>
          </w:tcMar>
        </w:tcPr>
        <w:p w14:paraId="245992E3" w14:textId="18D8ACA8" w:rsidR="009A18FF" w:rsidRDefault="00382FF8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STYLEREF  "Doc title (Agency)"  \* MERGEFORMAT </w:instrText>
          </w:r>
          <w:r>
            <w:fldChar w:fldCharType="separate"/>
          </w:r>
          <w:r>
            <w:instrText>blah</w:instrText>
          </w:r>
          <w: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1B64CFE1" w14:textId="77777777" w:rsidR="009A18FF" w:rsidRDefault="009A18FF">
          <w:pPr>
            <w:pStyle w:val="FooterAgency"/>
          </w:pPr>
        </w:p>
      </w:tc>
    </w:tr>
    <w:tr w:rsidR="003022C1" w14:paraId="271B1616" w14:textId="77777777">
      <w:tc>
        <w:tcPr>
          <w:tcW w:w="3291" w:type="pct"/>
          <w:tcMar>
            <w:left w:w="0" w:type="dxa"/>
            <w:right w:w="0" w:type="dxa"/>
          </w:tcMar>
        </w:tcPr>
        <w:p w14:paraId="4217AFC3" w14:textId="77777777" w:rsidR="009A18FF" w:rsidRDefault="00382FF8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14071E">
            <w:fldChar w:fldCharType="begin"/>
          </w:r>
          <w:r>
            <w:instrText xml:space="preserve"> DOCPROPERTY "DM_emea_doc_ref_id"  \* MERGEFORMAT </w:instrText>
          </w:r>
          <w:r w:rsidRPr="0014071E">
            <w:fldChar w:fldCharType="separate"/>
          </w:r>
          <w:r w:rsidRPr="0014071E">
            <w:rPr>
              <w:b/>
              <w:bCs/>
              <w:lang w:val="en-US"/>
            </w:rPr>
            <w:instrText>EMA/67830/2013</w:instrText>
          </w:r>
          <w:r w:rsidRPr="0014071E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>
            <w:fldChar w:fldCharType="begin"/>
          </w:r>
          <w:r>
            <w:instrText xml:space="preserve"> DOCPROPERTY "DM_emea_doc_ref_id"  \* MERGEFORMAT </w:instrText>
          </w:r>
          <w:r>
            <w:fldChar w:fldCharType="separate"/>
          </w:r>
          <w:r>
            <w:instrText>EMA/67830/2013</w:instrText>
          </w:r>
          <w: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EMA/67830/2013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21BE9306" w14:textId="77777777" w:rsidR="009A18FF" w:rsidRDefault="00382FF8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6</w:t>
          </w:r>
          <w:r>
            <w:rPr>
              <w:rStyle w:val="PageNumberAgency0"/>
            </w:rPr>
            <w:fldChar w:fldCharType="end"/>
          </w:r>
        </w:p>
      </w:tc>
    </w:tr>
  </w:tbl>
  <w:p w14:paraId="552B19B7" w14:textId="77777777" w:rsidR="009A18FF" w:rsidRDefault="009A18FF" w:rsidP="0014071E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3022C1" w14:paraId="030218C3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624B6F84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3022C1" w14:paraId="4A3DA73E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27CA358" w14:textId="77777777" w:rsidR="009A18FF" w:rsidRDefault="00382FF8">
          <w:pPr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b/>
              <w:color w:val="003399"/>
              <w:sz w:val="13"/>
              <w:szCs w:val="14"/>
            </w:rPr>
            <w:t>Official address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Domenico Scarlattilaan 6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1083 HS Amsterdam  </w:t>
          </w:r>
          <w:r>
            <w:rPr>
              <w:rFonts w:eastAsia="Verdana" w:cs="Verdana"/>
              <w:b/>
              <w:color w:val="003399"/>
              <w:sz w:val="13"/>
              <w:szCs w:val="14"/>
            </w:rPr>
            <w:t>●</w:t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3022C1" w14:paraId="5650F0DA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2932AC9" w14:textId="77777777" w:rsidR="009A18FF" w:rsidRDefault="00382FF8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color w:val="6D6F71"/>
                    <w:sz w:val="11"/>
                    <w:szCs w:val="11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62DD13E4" w14:textId="77777777" w:rsidR="009A18FF" w:rsidRDefault="00382FF8">
                <w:pPr>
                  <w:jc w:val="right"/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50DF5CCC" wp14:editId="23F7D960">
                      <wp:extent cx="389255" cy="272415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8118386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25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022C1" w14:paraId="2A32893A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7A34C8D0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5608C9CC" w14:textId="77777777" w:rsidR="009A18FF" w:rsidRDefault="009A18FF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6FC7420C" w14:textId="77777777" w:rsidR="009A18FF" w:rsidRDefault="009A18FF">
          <w:pPr>
            <w:widowControl w:val="0"/>
            <w:adjustRightInd w:val="0"/>
            <w:jc w:val="right"/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3022C1" w14:paraId="21F3E3B1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3022C1" w14:paraId="2267BD83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3A45CA1E" w14:textId="77777777" w:rsidR="009A18FF" w:rsidRDefault="00382FF8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Address for visits and deliveries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 Refer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www.ema.europa.eu/how-to-find-us </w:t>
                </w:r>
              </w:p>
            </w:tc>
          </w:tr>
          <w:tr w:rsidR="003022C1" w14:paraId="4BE620CB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0DE118D" w14:textId="77777777" w:rsidR="009A18FF" w:rsidRDefault="00382FF8">
                <w:pPr>
                  <w:rPr>
                    <w:rFonts w:eastAsia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 xml:space="preserve">Send us a question  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Go to </w:t>
                </w:r>
                <w:r>
                  <w:rPr>
                    <w:rFonts w:eastAsia="Verdana" w:cs="Verdana"/>
                    <w:color w:val="808080"/>
                    <w:sz w:val="14"/>
                    <w:szCs w:val="14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62540239" w14:textId="77777777" w:rsidR="009A18FF" w:rsidRDefault="00382FF8">
                <w:pP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eastAsia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eastAsia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5684FA1D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467C19BB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3022C1" w14:paraId="61199B43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2472BF17" w14:textId="77777777" w:rsidR="009A18FF" w:rsidRDefault="009A18FF">
          <w:pPr>
            <w:rPr>
              <w:rFonts w:eastAsia="Verdana" w:cs="Verdana"/>
              <w:color w:val="6D6F71"/>
              <w:sz w:val="14"/>
              <w:szCs w:val="14"/>
            </w:rPr>
          </w:pPr>
        </w:p>
      </w:tc>
    </w:tr>
    <w:tr w:rsidR="003022C1" w14:paraId="247AFE38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2E66453D" w14:textId="77777777" w:rsidR="009A18FF" w:rsidRDefault="00382FF8">
          <w:pPr>
            <w:jc w:val="center"/>
            <w:rPr>
              <w:rFonts w:eastAsia="Verdana" w:cs="Verdana"/>
              <w:color w:val="6D6F71"/>
              <w:sz w:val="14"/>
              <w:szCs w:val="14"/>
            </w:rPr>
          </w:pPr>
          <w:r>
            <w:rPr>
              <w:rFonts w:eastAsia="Verdana" w:cs="Verdana"/>
              <w:color w:val="6D6F71"/>
              <w:sz w:val="14"/>
              <w:szCs w:val="14"/>
            </w:rPr>
            <w:t xml:space="preserve">© European Medicines Agency, 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begin"/>
          </w:r>
          <w:r>
            <w:rPr>
              <w:rFonts w:eastAsia="Verdana" w:cs="Verdana"/>
              <w:color w:val="6D6F71"/>
              <w:sz w:val="14"/>
              <w:szCs w:val="14"/>
            </w:rPr>
            <w:instrText xml:space="preserve"> DATE  \@ "yyyy"  \* MERGEFORMAT </w:instrTex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separate"/>
          </w:r>
          <w:r w:rsidR="00466A98">
            <w:rPr>
              <w:rFonts w:eastAsia="Verdana" w:cs="Verdana"/>
              <w:noProof/>
              <w:color w:val="6D6F71"/>
              <w:sz w:val="14"/>
              <w:szCs w:val="14"/>
            </w:rPr>
            <w:t>2025</w:t>
          </w:r>
          <w:r>
            <w:rPr>
              <w:rFonts w:eastAsia="Verdana" w:cs="Verdana"/>
              <w:color w:val="6D6F71"/>
              <w:sz w:val="14"/>
              <w:szCs w:val="14"/>
            </w:rPr>
            <w:fldChar w:fldCharType="end"/>
          </w:r>
          <w:r>
            <w:rPr>
              <w:rFonts w:eastAsia="Verdana" w:cs="Verdana"/>
              <w:color w:val="6D6F71"/>
              <w:sz w:val="14"/>
              <w:szCs w:val="14"/>
            </w:rPr>
            <w:t xml:space="preserve">. Reproduction is authorised provided the source is </w:t>
          </w:r>
          <w:r>
            <w:rPr>
              <w:rFonts w:eastAsia="Verdana" w:cs="Verdana"/>
              <w:color w:val="6D6F71"/>
              <w:sz w:val="14"/>
              <w:szCs w:val="14"/>
            </w:rPr>
            <w:t>acknowledged.</w:t>
          </w:r>
        </w:p>
      </w:tc>
    </w:tr>
  </w:tbl>
  <w:p w14:paraId="1D7761A5" w14:textId="77777777" w:rsidR="009A18FF" w:rsidRDefault="009A18FF" w:rsidP="00627383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CE82" w14:textId="77777777" w:rsidR="009A12E8" w:rsidRDefault="00382FF8">
      <w:r>
        <w:separator/>
      </w:r>
    </w:p>
  </w:footnote>
  <w:footnote w:type="continuationSeparator" w:id="0">
    <w:p w14:paraId="0D25DDC2" w14:textId="77777777" w:rsidR="009A12E8" w:rsidRDefault="00382FF8">
      <w:r>
        <w:continuationSeparator/>
      </w:r>
    </w:p>
  </w:footnote>
  <w:footnote w:id="1">
    <w:p w14:paraId="765AF47D" w14:textId="77777777" w:rsidR="009A18FF" w:rsidRDefault="00382F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7C7A">
        <w:t>Changes implemented in the different revisions:</w:t>
      </w:r>
    </w:p>
    <w:p w14:paraId="4AAD3F33" w14:textId="77777777" w:rsidR="00BA6EC4" w:rsidRDefault="00382FF8" w:rsidP="003B7C3C">
      <w:pPr>
        <w:pStyle w:val="FootnoteText"/>
      </w:pPr>
      <w:r w:rsidRPr="00BA6EC4">
        <w:rPr>
          <w:b/>
          <w:bCs/>
        </w:rPr>
        <w:t>V.30:</w:t>
      </w:r>
      <w:r>
        <w:t xml:space="preserve"> LT details updated (8 July 2024)</w:t>
      </w:r>
    </w:p>
    <w:p w14:paraId="735E5D18" w14:textId="77777777" w:rsidR="00E20478" w:rsidRDefault="00382FF8" w:rsidP="00E20478">
      <w:pPr>
        <w:pStyle w:val="FootnoteText"/>
      </w:pPr>
      <w:r w:rsidRPr="00453BDD">
        <w:rPr>
          <w:b/>
          <w:bCs/>
        </w:rPr>
        <w:t>V.</w:t>
      </w:r>
      <w:r>
        <w:rPr>
          <w:b/>
          <w:bCs/>
        </w:rPr>
        <w:t>31</w:t>
      </w:r>
      <w:r w:rsidRPr="00453BDD">
        <w:rPr>
          <w:b/>
          <w:bCs/>
        </w:rPr>
        <w:t>:</w:t>
      </w:r>
      <w:r>
        <w:t xml:space="preserve"> CZ details updated (8 April 2025)</w:t>
      </w:r>
    </w:p>
    <w:p w14:paraId="7527E1C5" w14:textId="685EFDF5" w:rsidR="00466A98" w:rsidRDefault="00466A98" w:rsidP="00466A98">
      <w:pPr>
        <w:pStyle w:val="FootnoteText"/>
      </w:pPr>
      <w:r w:rsidRPr="00453BDD">
        <w:rPr>
          <w:b/>
          <w:bCs/>
        </w:rPr>
        <w:t>V.</w:t>
      </w:r>
      <w:r>
        <w:rPr>
          <w:b/>
          <w:bCs/>
        </w:rPr>
        <w:t>3</w:t>
      </w:r>
      <w:r>
        <w:rPr>
          <w:b/>
          <w:bCs/>
        </w:rPr>
        <w:t>2</w:t>
      </w:r>
      <w:r w:rsidRPr="00453BDD">
        <w:rPr>
          <w:b/>
          <w:bCs/>
        </w:rPr>
        <w:t>:</w:t>
      </w:r>
      <w:r>
        <w:t xml:space="preserve"> </w:t>
      </w:r>
      <w:r>
        <w:t>MT, SK</w:t>
      </w:r>
      <w:r w:rsidR="00DD6E2C">
        <w:t xml:space="preserve"> and HR</w:t>
      </w:r>
      <w:r>
        <w:t xml:space="preserve"> </w:t>
      </w:r>
      <w:r>
        <w:t>details updated (</w:t>
      </w:r>
      <w:r>
        <w:t>10 June</w:t>
      </w:r>
      <w:r>
        <w:t xml:space="preserve"> 2025)</w:t>
      </w:r>
    </w:p>
    <w:p w14:paraId="06264C32" w14:textId="77777777" w:rsidR="00C20E4A" w:rsidRDefault="00C20E4A" w:rsidP="001118DE">
      <w:pPr>
        <w:pStyle w:val="FootnoteText"/>
      </w:pPr>
    </w:p>
    <w:p w14:paraId="0645D1FD" w14:textId="77777777" w:rsidR="009A18FF" w:rsidRDefault="009A18FF" w:rsidP="00053D47">
      <w:pPr>
        <w:pStyle w:val="FootnoteText"/>
      </w:pPr>
    </w:p>
    <w:p w14:paraId="3F9596C0" w14:textId="77777777" w:rsidR="009A18FF" w:rsidRPr="001118DE" w:rsidRDefault="00382FF8" w:rsidP="00FC6A1F">
      <w:pPr>
        <w:spacing w:before="120" w:line="240" w:lineRule="exact"/>
        <w:rPr>
          <w:sz w:val="16"/>
          <w:szCs w:val="16"/>
        </w:rPr>
      </w:pPr>
      <w:r w:rsidRPr="001118DE">
        <w:rPr>
          <w:sz w:val="16"/>
          <w:szCs w:val="16"/>
        </w:rPr>
        <w:t xml:space="preserve">For </w:t>
      </w:r>
      <w:r w:rsidRPr="001118DE">
        <w:rPr>
          <w:sz w:val="16"/>
          <w:szCs w:val="16"/>
        </w:rPr>
        <w:t>the UK, as from 1.1.2021, EU Law applies only to the territory of Northern Ireland (NI) to the extent foreseen in the Protocol on Ireland/NI</w:t>
      </w:r>
      <w:r w:rsidR="00A378ED">
        <w:rPr>
          <w:sz w:val="16"/>
          <w:szCs w:val="16"/>
        </w:rPr>
        <w:t>,</w:t>
      </w:r>
      <w:r w:rsidR="00B57E20" w:rsidRPr="00B57E20">
        <w:rPr>
          <w:sz w:val="16"/>
          <w:szCs w:val="16"/>
        </w:rPr>
        <w:t xml:space="preserve"> also referred to as the Windsor Framework</w:t>
      </w:r>
      <w:r w:rsidRPr="001118DE">
        <w:rPr>
          <w:sz w:val="16"/>
          <w:szCs w:val="16"/>
        </w:rPr>
        <w:t>.</w:t>
      </w:r>
    </w:p>
    <w:p w14:paraId="68C5144C" w14:textId="77777777" w:rsidR="009A18FF" w:rsidRDefault="009A18F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83AF" w14:textId="77777777" w:rsidR="009A18FF" w:rsidRDefault="009A1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DDDD" w14:textId="77777777" w:rsidR="009A18FF" w:rsidRDefault="009A1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18DF" w14:textId="77777777" w:rsidR="009A18FF" w:rsidRDefault="00382FF8">
    <w:pPr>
      <w:pStyle w:val="FooterAgency"/>
      <w:jc w:val="center"/>
    </w:pPr>
    <w:r>
      <w:rPr>
        <w:noProof/>
      </w:rPr>
      <w:drawing>
        <wp:inline distT="0" distB="0" distL="0" distR="0" wp14:anchorId="7F181B0A" wp14:editId="5AD24CF6">
          <wp:extent cx="3564255" cy="179768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398255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4255" cy="179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4ACC">
      <w:rPr>
        <w:vanish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A6B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417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479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9E9A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08C9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2E7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891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06A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072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B20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088F14DB"/>
    <w:multiLevelType w:val="multilevel"/>
    <w:tmpl w:val="A02E932A"/>
    <w:numStyleLink w:val="BulletsAgency"/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5C3E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 w15:restartNumberingAfterBreak="0">
    <w:nsid w:val="36C020F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EB7FE2"/>
    <w:multiLevelType w:val="multilevel"/>
    <w:tmpl w:val="F1D057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94C13B9"/>
    <w:multiLevelType w:val="singleLevel"/>
    <w:tmpl w:val="803267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6E9F15E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96255747">
    <w:abstractNumId w:val="19"/>
  </w:num>
  <w:num w:numId="2" w16cid:durableId="557785490">
    <w:abstractNumId w:val="17"/>
  </w:num>
  <w:num w:numId="3" w16cid:durableId="261689019">
    <w:abstractNumId w:val="10"/>
  </w:num>
  <w:num w:numId="4" w16cid:durableId="2051564814">
    <w:abstractNumId w:val="13"/>
  </w:num>
  <w:num w:numId="5" w16cid:durableId="661353829">
    <w:abstractNumId w:val="18"/>
  </w:num>
  <w:num w:numId="6" w16cid:durableId="211887155">
    <w:abstractNumId w:val="18"/>
  </w:num>
  <w:num w:numId="7" w16cid:durableId="1539465266">
    <w:abstractNumId w:val="18"/>
  </w:num>
  <w:num w:numId="8" w16cid:durableId="603881039">
    <w:abstractNumId w:val="18"/>
  </w:num>
  <w:num w:numId="9" w16cid:durableId="1178422199">
    <w:abstractNumId w:val="18"/>
  </w:num>
  <w:num w:numId="10" w16cid:durableId="1371221248">
    <w:abstractNumId w:val="18"/>
  </w:num>
  <w:num w:numId="11" w16cid:durableId="1716926449">
    <w:abstractNumId w:val="18"/>
  </w:num>
  <w:num w:numId="12" w16cid:durableId="1342585660">
    <w:abstractNumId w:val="18"/>
  </w:num>
  <w:num w:numId="13" w16cid:durableId="946471136">
    <w:abstractNumId w:val="18"/>
  </w:num>
  <w:num w:numId="14" w16cid:durableId="461729051">
    <w:abstractNumId w:val="15"/>
  </w:num>
  <w:num w:numId="15" w16cid:durableId="460727487">
    <w:abstractNumId w:val="12"/>
  </w:num>
  <w:num w:numId="16" w16cid:durableId="359939526">
    <w:abstractNumId w:val="14"/>
  </w:num>
  <w:num w:numId="17" w16cid:durableId="1936401321">
    <w:abstractNumId w:val="16"/>
  </w:num>
  <w:num w:numId="18" w16cid:durableId="487328337">
    <w:abstractNumId w:val="20"/>
  </w:num>
  <w:num w:numId="19" w16cid:durableId="2034649731">
    <w:abstractNumId w:val="9"/>
  </w:num>
  <w:num w:numId="20" w16cid:durableId="1205365516">
    <w:abstractNumId w:val="7"/>
  </w:num>
  <w:num w:numId="21" w16cid:durableId="1840146705">
    <w:abstractNumId w:val="6"/>
  </w:num>
  <w:num w:numId="22" w16cid:durableId="422653267">
    <w:abstractNumId w:val="5"/>
  </w:num>
  <w:num w:numId="23" w16cid:durableId="1947076367">
    <w:abstractNumId w:val="4"/>
  </w:num>
  <w:num w:numId="24" w16cid:durableId="758213957">
    <w:abstractNumId w:val="8"/>
  </w:num>
  <w:num w:numId="25" w16cid:durableId="1323116973">
    <w:abstractNumId w:val="3"/>
  </w:num>
  <w:num w:numId="26" w16cid:durableId="1106538731">
    <w:abstractNumId w:val="2"/>
  </w:num>
  <w:num w:numId="27" w16cid:durableId="959217359">
    <w:abstractNumId w:val="1"/>
  </w:num>
  <w:num w:numId="28" w16cid:durableId="174686077">
    <w:abstractNumId w:val="0"/>
  </w:num>
  <w:num w:numId="29" w16cid:durableId="1568684105">
    <w:abstractNumId w:val="10"/>
  </w:num>
  <w:num w:numId="30" w16cid:durableId="1654720879">
    <w:abstractNumId w:val="13"/>
  </w:num>
  <w:num w:numId="31" w16cid:durableId="1416198716">
    <w:abstractNumId w:val="18"/>
  </w:num>
  <w:num w:numId="32" w16cid:durableId="769855779">
    <w:abstractNumId w:val="18"/>
  </w:num>
  <w:num w:numId="33" w16cid:durableId="2137210603">
    <w:abstractNumId w:val="18"/>
  </w:num>
  <w:num w:numId="34" w16cid:durableId="996224962">
    <w:abstractNumId w:val="18"/>
  </w:num>
  <w:num w:numId="35" w16cid:durableId="1876582013">
    <w:abstractNumId w:val="18"/>
  </w:num>
  <w:num w:numId="36" w16cid:durableId="236791578">
    <w:abstractNumId w:val="18"/>
  </w:num>
  <w:num w:numId="37" w16cid:durableId="696546537">
    <w:abstractNumId w:val="18"/>
  </w:num>
  <w:num w:numId="38" w16cid:durableId="694884200">
    <w:abstractNumId w:val="18"/>
  </w:num>
  <w:num w:numId="39" w16cid:durableId="983464389">
    <w:abstractNumId w:val="18"/>
  </w:num>
  <w:num w:numId="40" w16cid:durableId="670720878">
    <w:abstractNumId w:val="15"/>
  </w:num>
  <w:num w:numId="41" w16cid:durableId="1512640692">
    <w:abstractNumId w:val="12"/>
  </w:num>
  <w:num w:numId="42" w16cid:durableId="1869441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6"/>
    <w:rsid w:val="00002C51"/>
    <w:rsid w:val="00005E08"/>
    <w:rsid w:val="00006696"/>
    <w:rsid w:val="00010A21"/>
    <w:rsid w:val="00031D18"/>
    <w:rsid w:val="00032AA1"/>
    <w:rsid w:val="00040EBD"/>
    <w:rsid w:val="00046D82"/>
    <w:rsid w:val="00047604"/>
    <w:rsid w:val="00053D47"/>
    <w:rsid w:val="00054A60"/>
    <w:rsid w:val="00060223"/>
    <w:rsid w:val="00071BF9"/>
    <w:rsid w:val="00085DAA"/>
    <w:rsid w:val="000868D4"/>
    <w:rsid w:val="00092A77"/>
    <w:rsid w:val="00094FBC"/>
    <w:rsid w:val="000955BF"/>
    <w:rsid w:val="000A6514"/>
    <w:rsid w:val="000B1DDB"/>
    <w:rsid w:val="000B721E"/>
    <w:rsid w:val="000C0FBC"/>
    <w:rsid w:val="000C13A2"/>
    <w:rsid w:val="000C330A"/>
    <w:rsid w:val="000C3565"/>
    <w:rsid w:val="000D06D7"/>
    <w:rsid w:val="000D2D02"/>
    <w:rsid w:val="000E194C"/>
    <w:rsid w:val="000F482F"/>
    <w:rsid w:val="000F68AC"/>
    <w:rsid w:val="001053D3"/>
    <w:rsid w:val="00107ADB"/>
    <w:rsid w:val="001118DE"/>
    <w:rsid w:val="001124E1"/>
    <w:rsid w:val="0011312B"/>
    <w:rsid w:val="00121676"/>
    <w:rsid w:val="001313B6"/>
    <w:rsid w:val="00137926"/>
    <w:rsid w:val="0014071E"/>
    <w:rsid w:val="001453C9"/>
    <w:rsid w:val="00147841"/>
    <w:rsid w:val="001523A6"/>
    <w:rsid w:val="00152A5C"/>
    <w:rsid w:val="00157A3A"/>
    <w:rsid w:val="00163178"/>
    <w:rsid w:val="0016674D"/>
    <w:rsid w:val="001A52A7"/>
    <w:rsid w:val="001B5185"/>
    <w:rsid w:val="001C2BE6"/>
    <w:rsid w:val="001C3DC4"/>
    <w:rsid w:val="001C5DDB"/>
    <w:rsid w:val="001D416B"/>
    <w:rsid w:val="001D72DF"/>
    <w:rsid w:val="001F45F3"/>
    <w:rsid w:val="001F7962"/>
    <w:rsid w:val="002006D0"/>
    <w:rsid w:val="00201F4D"/>
    <w:rsid w:val="002169DF"/>
    <w:rsid w:val="00226CA5"/>
    <w:rsid w:val="00227B34"/>
    <w:rsid w:val="00231628"/>
    <w:rsid w:val="00234CEC"/>
    <w:rsid w:val="002542D3"/>
    <w:rsid w:val="00280A54"/>
    <w:rsid w:val="002817F7"/>
    <w:rsid w:val="00281A7D"/>
    <w:rsid w:val="00294C59"/>
    <w:rsid w:val="002B4DE0"/>
    <w:rsid w:val="002C1FA8"/>
    <w:rsid w:val="002C31D5"/>
    <w:rsid w:val="002C438F"/>
    <w:rsid w:val="002D3CCD"/>
    <w:rsid w:val="002D67CE"/>
    <w:rsid w:val="002E1EB0"/>
    <w:rsid w:val="002F4765"/>
    <w:rsid w:val="002F4C1A"/>
    <w:rsid w:val="003022C1"/>
    <w:rsid w:val="003102D6"/>
    <w:rsid w:val="00314CFC"/>
    <w:rsid w:val="00321D13"/>
    <w:rsid w:val="00324C42"/>
    <w:rsid w:val="00333B1B"/>
    <w:rsid w:val="00336A4E"/>
    <w:rsid w:val="00337C6A"/>
    <w:rsid w:val="003442BA"/>
    <w:rsid w:val="0034733A"/>
    <w:rsid w:val="00354051"/>
    <w:rsid w:val="00355DA7"/>
    <w:rsid w:val="00356932"/>
    <w:rsid w:val="00357490"/>
    <w:rsid w:val="00362A49"/>
    <w:rsid w:val="0037798F"/>
    <w:rsid w:val="00382FF8"/>
    <w:rsid w:val="00390AC0"/>
    <w:rsid w:val="00392088"/>
    <w:rsid w:val="003936A0"/>
    <w:rsid w:val="003971A0"/>
    <w:rsid w:val="0039757A"/>
    <w:rsid w:val="003A07BE"/>
    <w:rsid w:val="003A4144"/>
    <w:rsid w:val="003A46BF"/>
    <w:rsid w:val="003B5526"/>
    <w:rsid w:val="003B5A6E"/>
    <w:rsid w:val="003B7C3C"/>
    <w:rsid w:val="003D1BE0"/>
    <w:rsid w:val="00405738"/>
    <w:rsid w:val="00410B67"/>
    <w:rsid w:val="00414A05"/>
    <w:rsid w:val="00417405"/>
    <w:rsid w:val="00424D8C"/>
    <w:rsid w:val="004256C2"/>
    <w:rsid w:val="00431E79"/>
    <w:rsid w:val="00442A13"/>
    <w:rsid w:val="004504A4"/>
    <w:rsid w:val="00453BDD"/>
    <w:rsid w:val="004610C5"/>
    <w:rsid w:val="00461CD6"/>
    <w:rsid w:val="00466A98"/>
    <w:rsid w:val="00466ED3"/>
    <w:rsid w:val="00475CD5"/>
    <w:rsid w:val="004771D0"/>
    <w:rsid w:val="0048222C"/>
    <w:rsid w:val="00485B03"/>
    <w:rsid w:val="00495A93"/>
    <w:rsid w:val="0049620E"/>
    <w:rsid w:val="004A2267"/>
    <w:rsid w:val="004A6986"/>
    <w:rsid w:val="004B208B"/>
    <w:rsid w:val="004B555D"/>
    <w:rsid w:val="004B701D"/>
    <w:rsid w:val="004C1F40"/>
    <w:rsid w:val="004D03AD"/>
    <w:rsid w:val="004D1D13"/>
    <w:rsid w:val="004D38CD"/>
    <w:rsid w:val="004D5CBC"/>
    <w:rsid w:val="004D780E"/>
    <w:rsid w:val="004E0419"/>
    <w:rsid w:val="004E4A90"/>
    <w:rsid w:val="005005AC"/>
    <w:rsid w:val="00501629"/>
    <w:rsid w:val="00501634"/>
    <w:rsid w:val="00502971"/>
    <w:rsid w:val="00514520"/>
    <w:rsid w:val="005228EF"/>
    <w:rsid w:val="0052484E"/>
    <w:rsid w:val="00535E96"/>
    <w:rsid w:val="00536553"/>
    <w:rsid w:val="00537C83"/>
    <w:rsid w:val="00537CE5"/>
    <w:rsid w:val="00543DE5"/>
    <w:rsid w:val="00544E16"/>
    <w:rsid w:val="00546175"/>
    <w:rsid w:val="00554B50"/>
    <w:rsid w:val="00560D58"/>
    <w:rsid w:val="00562ECC"/>
    <w:rsid w:val="00584092"/>
    <w:rsid w:val="0059545D"/>
    <w:rsid w:val="00596F3A"/>
    <w:rsid w:val="00597581"/>
    <w:rsid w:val="005A44CB"/>
    <w:rsid w:val="005A7C3D"/>
    <w:rsid w:val="005B01A5"/>
    <w:rsid w:val="005B7A66"/>
    <w:rsid w:val="005C51FD"/>
    <w:rsid w:val="005D3B46"/>
    <w:rsid w:val="005E4C09"/>
    <w:rsid w:val="005E5DA5"/>
    <w:rsid w:val="005F529B"/>
    <w:rsid w:val="005F7E5D"/>
    <w:rsid w:val="006046C1"/>
    <w:rsid w:val="006172FD"/>
    <w:rsid w:val="0062457F"/>
    <w:rsid w:val="00627383"/>
    <w:rsid w:val="00630076"/>
    <w:rsid w:val="0063071B"/>
    <w:rsid w:val="00637675"/>
    <w:rsid w:val="0064314B"/>
    <w:rsid w:val="006446F0"/>
    <w:rsid w:val="00650E74"/>
    <w:rsid w:val="00652D97"/>
    <w:rsid w:val="006555F7"/>
    <w:rsid w:val="00662EEB"/>
    <w:rsid w:val="00665E3B"/>
    <w:rsid w:val="0067058B"/>
    <w:rsid w:val="006875EF"/>
    <w:rsid w:val="00692E98"/>
    <w:rsid w:val="00693DF8"/>
    <w:rsid w:val="00696743"/>
    <w:rsid w:val="006A0EF3"/>
    <w:rsid w:val="006A2259"/>
    <w:rsid w:val="006A257C"/>
    <w:rsid w:val="006B4775"/>
    <w:rsid w:val="006D1A44"/>
    <w:rsid w:val="006E6702"/>
    <w:rsid w:val="006F1EF4"/>
    <w:rsid w:val="006F2468"/>
    <w:rsid w:val="006F756F"/>
    <w:rsid w:val="007018C5"/>
    <w:rsid w:val="00706D3E"/>
    <w:rsid w:val="007077F0"/>
    <w:rsid w:val="00710C87"/>
    <w:rsid w:val="007231F8"/>
    <w:rsid w:val="00725A8C"/>
    <w:rsid w:val="00747673"/>
    <w:rsid w:val="0074775B"/>
    <w:rsid w:val="00754893"/>
    <w:rsid w:val="00755461"/>
    <w:rsid w:val="00755BE3"/>
    <w:rsid w:val="00756133"/>
    <w:rsid w:val="00762277"/>
    <w:rsid w:val="00767440"/>
    <w:rsid w:val="00781497"/>
    <w:rsid w:val="00781D66"/>
    <w:rsid w:val="00783CE4"/>
    <w:rsid w:val="007867C9"/>
    <w:rsid w:val="00790964"/>
    <w:rsid w:val="00790C77"/>
    <w:rsid w:val="00790FAE"/>
    <w:rsid w:val="00793111"/>
    <w:rsid w:val="007B578B"/>
    <w:rsid w:val="007C0E5B"/>
    <w:rsid w:val="007D3E96"/>
    <w:rsid w:val="007D41CB"/>
    <w:rsid w:val="007E2832"/>
    <w:rsid w:val="007E3A33"/>
    <w:rsid w:val="007F05D8"/>
    <w:rsid w:val="007F3ED3"/>
    <w:rsid w:val="00803809"/>
    <w:rsid w:val="00811669"/>
    <w:rsid w:val="008200E8"/>
    <w:rsid w:val="00825262"/>
    <w:rsid w:val="008341FD"/>
    <w:rsid w:val="00841C48"/>
    <w:rsid w:val="00845533"/>
    <w:rsid w:val="008602CB"/>
    <w:rsid w:val="00864ACC"/>
    <w:rsid w:val="00865D7C"/>
    <w:rsid w:val="00870346"/>
    <w:rsid w:val="00877E48"/>
    <w:rsid w:val="00890E74"/>
    <w:rsid w:val="00893B6A"/>
    <w:rsid w:val="00895C41"/>
    <w:rsid w:val="00897B9C"/>
    <w:rsid w:val="008C0F0F"/>
    <w:rsid w:val="008D1CDC"/>
    <w:rsid w:val="008D6E00"/>
    <w:rsid w:val="008E2711"/>
    <w:rsid w:val="008E350B"/>
    <w:rsid w:val="008E5A34"/>
    <w:rsid w:val="008E707D"/>
    <w:rsid w:val="008E74DE"/>
    <w:rsid w:val="008F0D81"/>
    <w:rsid w:val="008F72CA"/>
    <w:rsid w:val="008F7DBA"/>
    <w:rsid w:val="0090722A"/>
    <w:rsid w:val="00914565"/>
    <w:rsid w:val="00915382"/>
    <w:rsid w:val="009160EE"/>
    <w:rsid w:val="00923D95"/>
    <w:rsid w:val="0092537B"/>
    <w:rsid w:val="00925DBD"/>
    <w:rsid w:val="00927208"/>
    <w:rsid w:val="009279B4"/>
    <w:rsid w:val="00931A11"/>
    <w:rsid w:val="009735E1"/>
    <w:rsid w:val="00973B70"/>
    <w:rsid w:val="00984293"/>
    <w:rsid w:val="0098746D"/>
    <w:rsid w:val="009928C3"/>
    <w:rsid w:val="00992E6B"/>
    <w:rsid w:val="009A12E8"/>
    <w:rsid w:val="009A18FF"/>
    <w:rsid w:val="009A33FB"/>
    <w:rsid w:val="009A5691"/>
    <w:rsid w:val="009A75B8"/>
    <w:rsid w:val="009B68A3"/>
    <w:rsid w:val="009C2889"/>
    <w:rsid w:val="009C4B54"/>
    <w:rsid w:val="009C6576"/>
    <w:rsid w:val="009D1D20"/>
    <w:rsid w:val="009D2D9E"/>
    <w:rsid w:val="009D5200"/>
    <w:rsid w:val="009D6A37"/>
    <w:rsid w:val="009F1E50"/>
    <w:rsid w:val="009F59E6"/>
    <w:rsid w:val="00A011A6"/>
    <w:rsid w:val="00A06206"/>
    <w:rsid w:val="00A066B5"/>
    <w:rsid w:val="00A10BFC"/>
    <w:rsid w:val="00A13D0E"/>
    <w:rsid w:val="00A25EB8"/>
    <w:rsid w:val="00A378ED"/>
    <w:rsid w:val="00A41551"/>
    <w:rsid w:val="00A44B87"/>
    <w:rsid w:val="00A44E44"/>
    <w:rsid w:val="00A46185"/>
    <w:rsid w:val="00A54ACE"/>
    <w:rsid w:val="00A6650F"/>
    <w:rsid w:val="00A7763E"/>
    <w:rsid w:val="00A8483F"/>
    <w:rsid w:val="00A96E91"/>
    <w:rsid w:val="00AA0766"/>
    <w:rsid w:val="00AA1CFC"/>
    <w:rsid w:val="00AA2F33"/>
    <w:rsid w:val="00AA3B6D"/>
    <w:rsid w:val="00AA707B"/>
    <w:rsid w:val="00AB22F2"/>
    <w:rsid w:val="00AB307E"/>
    <w:rsid w:val="00AB47B7"/>
    <w:rsid w:val="00AB7EA6"/>
    <w:rsid w:val="00AC01A3"/>
    <w:rsid w:val="00AC1C67"/>
    <w:rsid w:val="00AC766F"/>
    <w:rsid w:val="00AD4A5F"/>
    <w:rsid w:val="00AD70DE"/>
    <w:rsid w:val="00AD7862"/>
    <w:rsid w:val="00AE1A69"/>
    <w:rsid w:val="00AE445A"/>
    <w:rsid w:val="00AE69A5"/>
    <w:rsid w:val="00AF06EC"/>
    <w:rsid w:val="00B161E0"/>
    <w:rsid w:val="00B25546"/>
    <w:rsid w:val="00B25E6F"/>
    <w:rsid w:val="00B40E95"/>
    <w:rsid w:val="00B4441B"/>
    <w:rsid w:val="00B45DAB"/>
    <w:rsid w:val="00B47F30"/>
    <w:rsid w:val="00B501DE"/>
    <w:rsid w:val="00B51E65"/>
    <w:rsid w:val="00B52FDF"/>
    <w:rsid w:val="00B542A7"/>
    <w:rsid w:val="00B5662A"/>
    <w:rsid w:val="00B57112"/>
    <w:rsid w:val="00B5751F"/>
    <w:rsid w:val="00B57E20"/>
    <w:rsid w:val="00B60400"/>
    <w:rsid w:val="00B60919"/>
    <w:rsid w:val="00B62495"/>
    <w:rsid w:val="00B626F5"/>
    <w:rsid w:val="00B63554"/>
    <w:rsid w:val="00B64817"/>
    <w:rsid w:val="00B71DB4"/>
    <w:rsid w:val="00B7366C"/>
    <w:rsid w:val="00B77C7A"/>
    <w:rsid w:val="00B8318D"/>
    <w:rsid w:val="00B85CD4"/>
    <w:rsid w:val="00B86B79"/>
    <w:rsid w:val="00B87E2D"/>
    <w:rsid w:val="00B94F80"/>
    <w:rsid w:val="00BA2857"/>
    <w:rsid w:val="00BA3410"/>
    <w:rsid w:val="00BA6EC4"/>
    <w:rsid w:val="00BB06F8"/>
    <w:rsid w:val="00BB1DD9"/>
    <w:rsid w:val="00BD0320"/>
    <w:rsid w:val="00BD4FD6"/>
    <w:rsid w:val="00BE70C2"/>
    <w:rsid w:val="00BF31BC"/>
    <w:rsid w:val="00C030DB"/>
    <w:rsid w:val="00C05A98"/>
    <w:rsid w:val="00C1343B"/>
    <w:rsid w:val="00C20E4A"/>
    <w:rsid w:val="00C26D60"/>
    <w:rsid w:val="00C31372"/>
    <w:rsid w:val="00C3156B"/>
    <w:rsid w:val="00C325F4"/>
    <w:rsid w:val="00C52E65"/>
    <w:rsid w:val="00C5333C"/>
    <w:rsid w:val="00C54014"/>
    <w:rsid w:val="00C5747B"/>
    <w:rsid w:val="00C61FBA"/>
    <w:rsid w:val="00C673CB"/>
    <w:rsid w:val="00C72875"/>
    <w:rsid w:val="00C73AC7"/>
    <w:rsid w:val="00C77782"/>
    <w:rsid w:val="00C815E3"/>
    <w:rsid w:val="00C84AC7"/>
    <w:rsid w:val="00C90ED1"/>
    <w:rsid w:val="00CA4308"/>
    <w:rsid w:val="00CB29FE"/>
    <w:rsid w:val="00CB6BBD"/>
    <w:rsid w:val="00CE1A8C"/>
    <w:rsid w:val="00CE789B"/>
    <w:rsid w:val="00CF3C39"/>
    <w:rsid w:val="00D02775"/>
    <w:rsid w:val="00D124B9"/>
    <w:rsid w:val="00D16F5A"/>
    <w:rsid w:val="00D207FB"/>
    <w:rsid w:val="00D268DA"/>
    <w:rsid w:val="00D35600"/>
    <w:rsid w:val="00D35A01"/>
    <w:rsid w:val="00D42D80"/>
    <w:rsid w:val="00D46B1A"/>
    <w:rsid w:val="00D532B5"/>
    <w:rsid w:val="00D5479A"/>
    <w:rsid w:val="00D57A32"/>
    <w:rsid w:val="00D7535C"/>
    <w:rsid w:val="00D84173"/>
    <w:rsid w:val="00D90B31"/>
    <w:rsid w:val="00D90FDC"/>
    <w:rsid w:val="00D9339F"/>
    <w:rsid w:val="00DA0C40"/>
    <w:rsid w:val="00DA7C0A"/>
    <w:rsid w:val="00DB3FC4"/>
    <w:rsid w:val="00DD1EF3"/>
    <w:rsid w:val="00DD60F5"/>
    <w:rsid w:val="00DD6E2C"/>
    <w:rsid w:val="00DE631A"/>
    <w:rsid w:val="00DF78F4"/>
    <w:rsid w:val="00E00DBD"/>
    <w:rsid w:val="00E11CE2"/>
    <w:rsid w:val="00E13A6E"/>
    <w:rsid w:val="00E15B08"/>
    <w:rsid w:val="00E20478"/>
    <w:rsid w:val="00E36610"/>
    <w:rsid w:val="00E40E91"/>
    <w:rsid w:val="00E45771"/>
    <w:rsid w:val="00E5012D"/>
    <w:rsid w:val="00E5155B"/>
    <w:rsid w:val="00E62750"/>
    <w:rsid w:val="00E639BE"/>
    <w:rsid w:val="00E7384B"/>
    <w:rsid w:val="00E738BC"/>
    <w:rsid w:val="00E7431A"/>
    <w:rsid w:val="00E76A70"/>
    <w:rsid w:val="00E76F2C"/>
    <w:rsid w:val="00E770EB"/>
    <w:rsid w:val="00E8017C"/>
    <w:rsid w:val="00E85249"/>
    <w:rsid w:val="00E852AB"/>
    <w:rsid w:val="00EA1837"/>
    <w:rsid w:val="00EB275D"/>
    <w:rsid w:val="00ED2196"/>
    <w:rsid w:val="00EE3C0B"/>
    <w:rsid w:val="00EF1507"/>
    <w:rsid w:val="00EF7F54"/>
    <w:rsid w:val="00F02CAF"/>
    <w:rsid w:val="00F039F4"/>
    <w:rsid w:val="00F15043"/>
    <w:rsid w:val="00F16210"/>
    <w:rsid w:val="00F21163"/>
    <w:rsid w:val="00F216EC"/>
    <w:rsid w:val="00F24C4D"/>
    <w:rsid w:val="00F255A3"/>
    <w:rsid w:val="00F267B9"/>
    <w:rsid w:val="00F27171"/>
    <w:rsid w:val="00F27B22"/>
    <w:rsid w:val="00F3708D"/>
    <w:rsid w:val="00F40198"/>
    <w:rsid w:val="00F42ED9"/>
    <w:rsid w:val="00F4688B"/>
    <w:rsid w:val="00F52305"/>
    <w:rsid w:val="00F644FB"/>
    <w:rsid w:val="00F6502B"/>
    <w:rsid w:val="00F66415"/>
    <w:rsid w:val="00F82D54"/>
    <w:rsid w:val="00F84291"/>
    <w:rsid w:val="00F86725"/>
    <w:rsid w:val="00F907BA"/>
    <w:rsid w:val="00F948BA"/>
    <w:rsid w:val="00FA46E8"/>
    <w:rsid w:val="00FB5F14"/>
    <w:rsid w:val="00FB7777"/>
    <w:rsid w:val="00FC264A"/>
    <w:rsid w:val="00FC59C6"/>
    <w:rsid w:val="00FC6A1F"/>
    <w:rsid w:val="00FD05CD"/>
    <w:rsid w:val="00FD21D9"/>
    <w:rsid w:val="00FF2BB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3FA2EE7B"/>
  <w15:docId w15:val="{3365C5F4-8657-46D0-80E2-7AD1935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69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Pr>
      <w:noProof/>
    </w:rPr>
  </w:style>
  <w:style w:type="paragraph" w:styleId="Heading2">
    <w:name w:val="heading 2"/>
    <w:basedOn w:val="No-numheading2Agency"/>
    <w:next w:val="BodytextAgency"/>
    <w:qFormat/>
  </w:style>
  <w:style w:type="paragraph" w:styleId="Heading3">
    <w:name w:val="heading 3"/>
    <w:basedOn w:val="No-numheading3Agency"/>
    <w:next w:val="BodytextAgency"/>
    <w:qFormat/>
  </w:style>
  <w:style w:type="paragraph" w:styleId="Heading4">
    <w:name w:val="heading 4"/>
    <w:basedOn w:val="No-numheading4Agency"/>
    <w:next w:val="BodytextAgency"/>
    <w:qFormat/>
  </w:style>
  <w:style w:type="paragraph" w:styleId="Heading5">
    <w:name w:val="heading 5"/>
    <w:basedOn w:val="Normal"/>
    <w:next w:val="Normal"/>
    <w:qFormat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</w:style>
  <w:style w:type="paragraph" w:styleId="Heading7">
    <w:name w:val="heading 7"/>
    <w:basedOn w:val="No-numheading7Agency"/>
    <w:next w:val="BodytextAgency"/>
    <w:qFormat/>
  </w:style>
  <w:style w:type="paragraph" w:styleId="Heading8">
    <w:name w:val="heading 8"/>
    <w:basedOn w:val="No-numheading8Agency"/>
    <w:next w:val="BodytextAgency"/>
    <w:qFormat/>
  </w:style>
  <w:style w:type="paragraph" w:styleId="Heading9">
    <w:name w:val="heading 9"/>
    <w:basedOn w:val="No-numheading9Agency"/>
    <w:next w:val="BodytextAgency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rFonts w:eastAsia="Verdana"/>
      <w:sz w:val="15"/>
      <w:szCs w:val="20"/>
    </w:rPr>
  </w:style>
  <w:style w:type="character" w:styleId="FootnoteReference">
    <w:name w:val="footnote reference"/>
    <w:semiHidden/>
    <w:rPr>
      <w:rFonts w:ascii="Verdana" w:hAnsi="Verdana"/>
      <w:vertAlign w:val="superscript"/>
    </w:rPr>
  </w:style>
  <w:style w:type="paragraph" w:styleId="BodyText">
    <w:name w:val="Body Text"/>
    <w:basedOn w:val="Normal"/>
    <w:semiHidden/>
    <w:pPr>
      <w:spacing w:after="140" w:line="280" w:lineRule="atLeast"/>
    </w:pPr>
  </w:style>
  <w:style w:type="paragraph" w:styleId="BodyText2">
    <w:name w:val="Body Text 2"/>
    <w:basedOn w:val="Normal"/>
    <w:semiHidden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tabs>
        <w:tab w:val="left" w:pos="680"/>
        <w:tab w:val="left" w:pos="851"/>
        <w:tab w:val="left" w:pos="1701"/>
        <w:tab w:val="left" w:pos="2552"/>
      </w:tabs>
      <w:spacing w:before="120" w:after="120"/>
      <w:jc w:val="center"/>
    </w:pPr>
    <w:rPr>
      <w:rFonts w:eastAsia="Times New Roman"/>
      <w:b/>
      <w:sz w:val="22"/>
      <w:szCs w:val="20"/>
      <w:lang w:eastAsia="en-US"/>
    </w:rPr>
  </w:style>
  <w:style w:type="character" w:styleId="PageNumber">
    <w:name w:val="page number"/>
    <w:basedOn w:val="DefaultParagraphFont"/>
    <w:semiHidden/>
  </w:style>
  <w:style w:type="paragraph" w:customStyle="1" w:styleId="FooterAgency">
    <w:name w:val="Footer (Agency)"/>
    <w:basedOn w:val="Normal"/>
    <w:link w:val="FooterAgencyCharChar"/>
    <w:rsid w:val="0014071E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627383"/>
    <w:rPr>
      <w:rFonts w:eastAsia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936A0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9D5200"/>
    <w:rPr>
      <w:rFonts w:eastAsia="Verdana" w:cs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qFormat/>
    <w:rsid w:val="0048222C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pPr>
      <w:numPr>
        <w:numId w:val="3"/>
      </w:numPr>
    </w:pPr>
  </w:style>
  <w:style w:type="paragraph" w:customStyle="1" w:styleId="DisclaimerAgency">
    <w:name w:val="Disclaimer (Agency)"/>
    <w:basedOn w:val="Normal"/>
    <w:unhideWhenUsed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Pr>
      <w:rFonts w:ascii="Verdana" w:hAnsi="Verdana"/>
      <w:vertAlign w:val="superscript"/>
    </w:rPr>
  </w:style>
  <w:style w:type="character" w:customStyle="1" w:styleId="EndnotereferenceAgency">
    <w:name w:val="Endnote reference (Agency)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pPr>
      <w:jc w:val="center"/>
    </w:pPr>
  </w:style>
  <w:style w:type="paragraph" w:customStyle="1" w:styleId="FigureheadingAgency">
    <w:name w:val="Figure heading (Agency)"/>
    <w:basedOn w:val="Normal"/>
    <w:next w:val="FigureAgency"/>
    <w:pPr>
      <w:keepNext/>
      <w:numPr>
        <w:numId w:val="30"/>
      </w:numPr>
      <w:spacing w:before="240" w:after="120"/>
    </w:pPr>
  </w:style>
  <w:style w:type="character" w:customStyle="1" w:styleId="FootnotereferenceAgency">
    <w:name w:val="Footnote reference (Agency)"/>
    <w:qFormat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Pr>
      <w:rFonts w:eastAsia="Verdana"/>
      <w:sz w:val="15"/>
    </w:rPr>
  </w:style>
  <w:style w:type="paragraph" w:customStyle="1" w:styleId="HeaderAgency">
    <w:name w:val="Header (Agency)"/>
    <w:basedOn w:val="Normal"/>
    <w:unhideWhenUsed/>
    <w:rPr>
      <w:rFonts w:eastAsia="Verdana"/>
    </w:rPr>
  </w:style>
  <w:style w:type="paragraph" w:customStyle="1" w:styleId="Heading1Agency">
    <w:name w:val="Heading 1 (Agency)"/>
    <w:basedOn w:val="Normal"/>
    <w:next w:val="BodytextAgency"/>
    <w:qFormat/>
    <w:pPr>
      <w:keepNext/>
      <w:numPr>
        <w:numId w:val="39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pPr>
      <w:keepNext/>
      <w:numPr>
        <w:ilvl w:val="1"/>
        <w:numId w:val="39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pPr>
      <w:keepNext/>
      <w:numPr>
        <w:ilvl w:val="2"/>
        <w:numId w:val="39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pPr>
      <w:outlineLvl w:val="8"/>
    </w:pPr>
  </w:style>
  <w:style w:type="paragraph" w:customStyle="1" w:styleId="NormalAgency">
    <w:name w:val="Normal (Agency)"/>
    <w:qFormat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qFormat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pPr>
      <w:numPr>
        <w:numId w:val="14"/>
      </w:numPr>
    </w:pPr>
  </w:style>
  <w:style w:type="paragraph" w:customStyle="1" w:styleId="RefAgency">
    <w:name w:val="Ref. (Agency)"/>
    <w:basedOn w:val="Normal"/>
    <w:qFormat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pPr>
      <w:keepNext/>
      <w:numPr>
        <w:numId w:val="41"/>
      </w:numPr>
      <w:spacing w:before="240" w:after="120"/>
    </w:p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pPr>
      <w:numPr>
        <w:numId w:val="16"/>
      </w:numPr>
    </w:pPr>
  </w:style>
  <w:style w:type="numbering" w:styleId="1ai">
    <w:name w:val="Outline List 1"/>
    <w:basedOn w:val="NoList"/>
    <w:semiHidden/>
    <w:pPr>
      <w:numPr>
        <w:numId w:val="17"/>
      </w:numPr>
    </w:pPr>
  </w:style>
  <w:style w:type="numbering" w:styleId="ArticleSection">
    <w:name w:val="Outline List 3"/>
    <w:basedOn w:val="NoList"/>
    <w:semiHidden/>
    <w:pPr>
      <w:numPr>
        <w:numId w:val="18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Index1">
    <w:name w:val="index 1"/>
    <w:basedOn w:val="Normal"/>
    <w:next w:val="Normal"/>
    <w:semiHidden/>
    <w:pPr>
      <w:ind w:left="180" w:hanging="180"/>
    </w:pPr>
  </w:style>
  <w:style w:type="paragraph" w:styleId="Index2">
    <w:name w:val="index 2"/>
    <w:basedOn w:val="Normal"/>
    <w:next w:val="Normal"/>
    <w:semiHidden/>
    <w:pPr>
      <w:ind w:left="360" w:hanging="180"/>
    </w:pPr>
  </w:style>
  <w:style w:type="paragraph" w:styleId="Index3">
    <w:name w:val="index 3"/>
    <w:basedOn w:val="Normal"/>
    <w:next w:val="Normal"/>
    <w:semiHidden/>
    <w:pPr>
      <w:ind w:left="540" w:hanging="180"/>
    </w:pPr>
  </w:style>
  <w:style w:type="paragraph" w:styleId="Index4">
    <w:name w:val="index 4"/>
    <w:basedOn w:val="Normal"/>
    <w:next w:val="Normal"/>
    <w:semiHidden/>
    <w:pPr>
      <w:ind w:left="720" w:hanging="180"/>
    </w:pPr>
  </w:style>
  <w:style w:type="paragraph" w:styleId="Index5">
    <w:name w:val="index 5"/>
    <w:basedOn w:val="Normal"/>
    <w:next w:val="Normal"/>
    <w:semiHidden/>
    <w:pPr>
      <w:ind w:left="900" w:hanging="180"/>
    </w:pPr>
  </w:style>
  <w:style w:type="paragraph" w:styleId="Index6">
    <w:name w:val="index 6"/>
    <w:basedOn w:val="Normal"/>
    <w:next w:val="Normal"/>
    <w:semiHidden/>
    <w:pPr>
      <w:ind w:left="1080" w:hanging="180"/>
    </w:pPr>
  </w:style>
  <w:style w:type="paragraph" w:styleId="Index7">
    <w:name w:val="index 7"/>
    <w:basedOn w:val="Normal"/>
    <w:next w:val="Normal"/>
    <w:semiHidden/>
    <w:pPr>
      <w:ind w:left="1260" w:hanging="180"/>
    </w:pPr>
  </w:style>
  <w:style w:type="paragraph" w:styleId="Index8">
    <w:name w:val="index 8"/>
    <w:basedOn w:val="Normal"/>
    <w:next w:val="Normal"/>
    <w:semiHidden/>
    <w:pPr>
      <w:ind w:left="1440" w:hanging="180"/>
    </w:pPr>
  </w:style>
  <w:style w:type="paragraph" w:styleId="Index9">
    <w:name w:val="index 9"/>
    <w:basedOn w:val="Normal"/>
    <w:next w:val="Normal"/>
    <w:semiHidden/>
    <w:pPr>
      <w:ind w:left="1620" w:hanging="18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19"/>
      </w:numPr>
    </w:pPr>
  </w:style>
  <w:style w:type="paragraph" w:styleId="ListBullet2">
    <w:name w:val="List Bullet 2"/>
    <w:basedOn w:val="Normal"/>
    <w:semiHidden/>
    <w:pPr>
      <w:numPr>
        <w:numId w:val="20"/>
      </w:numPr>
    </w:pPr>
  </w:style>
  <w:style w:type="paragraph" w:styleId="ListBullet3">
    <w:name w:val="List Bullet 3"/>
    <w:basedOn w:val="Normal"/>
    <w:semiHidden/>
    <w:pPr>
      <w:numPr>
        <w:numId w:val="21"/>
      </w:numPr>
    </w:pPr>
  </w:style>
  <w:style w:type="paragraph" w:styleId="ListBullet4">
    <w:name w:val="List Bullet 4"/>
    <w:basedOn w:val="Normal"/>
    <w:semiHidden/>
    <w:pPr>
      <w:numPr>
        <w:numId w:val="22"/>
      </w:numPr>
    </w:pPr>
  </w:style>
  <w:style w:type="paragraph" w:styleId="ListBullet5">
    <w:name w:val="List Bullet 5"/>
    <w:basedOn w:val="Normal"/>
    <w:semiHidden/>
    <w:pPr>
      <w:numPr>
        <w:numId w:val="23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4"/>
      </w:numPr>
    </w:pPr>
  </w:style>
  <w:style w:type="paragraph" w:styleId="ListNumber2">
    <w:name w:val="List Number 2"/>
    <w:basedOn w:val="Normal"/>
    <w:semiHidden/>
    <w:pPr>
      <w:numPr>
        <w:numId w:val="25"/>
      </w:numPr>
    </w:pPr>
  </w:style>
  <w:style w:type="paragraph" w:styleId="ListNumber3">
    <w:name w:val="List Number 3"/>
    <w:basedOn w:val="Normal"/>
    <w:semiHidden/>
    <w:pPr>
      <w:numPr>
        <w:numId w:val="26"/>
      </w:numPr>
    </w:pPr>
  </w:style>
  <w:style w:type="paragraph" w:styleId="ListNumber4">
    <w:name w:val="List Number 4"/>
    <w:basedOn w:val="Normal"/>
    <w:semiHidden/>
    <w:pPr>
      <w:numPr>
        <w:numId w:val="27"/>
      </w:numPr>
    </w:pPr>
  </w:style>
  <w:style w:type="paragraph" w:styleId="ListNumber5">
    <w:name w:val="List Number 5"/>
    <w:basedOn w:val="Normal"/>
    <w:semiHidden/>
    <w:pPr>
      <w:numPr>
        <w:numId w:val="28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180" w:hanging="180"/>
    </w:pPr>
  </w:style>
  <w:style w:type="paragraph" w:styleId="TableofFigures">
    <w:name w:val="table of figures"/>
    <w:basedOn w:val="Normal"/>
    <w:next w:val="Normal"/>
    <w:semiHidden/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Pr>
      <w:rFonts w:ascii="Verdana" w:eastAsia="Verdana" w:hAnsi="Verdana" w:cs="Verdana"/>
      <w:sz w:val="15"/>
      <w:szCs w:val="18"/>
      <w:lang w:val="en-GB" w:eastAsia="en-GB" w:bidi="ar-SA"/>
    </w:rPr>
  </w:style>
  <w:style w:type="paragraph" w:customStyle="1" w:styleId="SpecialcommentAgency">
    <w:name w:val="Special comment (Agency)"/>
    <w:next w:val="BodytextAgency"/>
    <w:qFormat/>
    <w:rsid w:val="00825262"/>
    <w:rPr>
      <w:rFonts w:eastAsia="Times New Roman"/>
      <w:color w:val="FF0000"/>
      <w:sz w:val="17"/>
      <w:szCs w:val="17"/>
    </w:rPr>
  </w:style>
  <w:style w:type="character" w:customStyle="1" w:styleId="PageNumberAgency0">
    <w:name w:val="Page Number (Agency)"/>
    <w:rsid w:val="003936A0"/>
    <w:rPr>
      <w:rFonts w:ascii="Verdana" w:hAnsi="Verdana"/>
      <w:sz w:val="14"/>
    </w:rPr>
  </w:style>
  <w:style w:type="paragraph" w:styleId="Revision">
    <w:name w:val="Revision"/>
    <w:hidden/>
    <w:uiPriority w:val="99"/>
    <w:semiHidden/>
    <w:rsid w:val="002C31D5"/>
    <w:rPr>
      <w:sz w:val="18"/>
      <w:szCs w:val="18"/>
    </w:rPr>
  </w:style>
  <w:style w:type="character" w:customStyle="1" w:styleId="TextChar1">
    <w:name w:val="Text Char1"/>
    <w:link w:val="Text"/>
    <w:locked/>
    <w:rsid w:val="00FD05CD"/>
    <w:rPr>
      <w:rFonts w:ascii="SimSun" w:hAnsi="SimSun"/>
      <w:color w:val="000000"/>
    </w:rPr>
  </w:style>
  <w:style w:type="paragraph" w:customStyle="1" w:styleId="Text">
    <w:name w:val="Text"/>
    <w:basedOn w:val="Normal"/>
    <w:link w:val="TextChar1"/>
    <w:rsid w:val="00FD05CD"/>
    <w:pPr>
      <w:spacing w:after="240" w:line="276" w:lineRule="auto"/>
      <w:ind w:left="1134"/>
      <w:jc w:val="both"/>
    </w:pPr>
    <w:rPr>
      <w:rFonts w:ascii="SimSun" w:hAnsi="SimSun"/>
      <w:color w:val="000000"/>
      <w:sz w:val="20"/>
      <w:szCs w:val="20"/>
    </w:rPr>
  </w:style>
  <w:style w:type="paragraph" w:customStyle="1" w:styleId="xmsonormal">
    <w:name w:val="x_msonormal"/>
    <w:basedOn w:val="Normal"/>
    <w:uiPriority w:val="99"/>
    <w:rsid w:val="002C438F"/>
    <w:rPr>
      <w:rFonts w:ascii="Times New Roman" w:eastAsia="Calibri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A6986"/>
    <w:rPr>
      <w:rFonts w:eastAsia="Verdana"/>
      <w:sz w:val="15"/>
    </w:rPr>
  </w:style>
  <w:style w:type="character" w:customStyle="1" w:styleId="UnresolvedMention1">
    <w:name w:val="Unresolved Mention1"/>
    <w:basedOn w:val="DefaultParagraphFont"/>
    <w:rsid w:val="002542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D35A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4771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B40E9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1118D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3B5A6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453BD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rsid w:val="00F468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rsid w:val="003B7C3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rsid w:val="001124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" TargetMode="External"/><Relationship Id="rId21" Type="http://schemas.openxmlformats.org/officeDocument/2006/relationships/hyperlink" Target="mailto:farmakovigilance@sukl.gov.cz" TargetMode="External"/><Relationship Id="rId34" Type="http://schemas.openxmlformats.org/officeDocument/2006/relationships/hyperlink" Target="http://www.kitrinikarta.gr" TargetMode="External"/><Relationship Id="rId42" Type="http://schemas.openxmlformats.org/officeDocument/2006/relationships/hyperlink" Target="http://www.halmed.hr" TargetMode="External"/><Relationship Id="rId47" Type="http://schemas.openxmlformats.org/officeDocument/2006/relationships/hyperlink" Target="javascript:linkTo_UnCryptMailto('ocknvq,j\/hctocmqxkikncpecBlcbor0uk');" TargetMode="External"/><Relationship Id="rId50" Type="http://schemas.openxmlformats.org/officeDocument/2006/relationships/hyperlink" Target="mailto:neziaduce.ucinky@sukl.sk" TargetMode="External"/><Relationship Id="rId55" Type="http://schemas.openxmlformats.org/officeDocument/2006/relationships/hyperlink" Target="http://www.fimea.fi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://www.fagg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da.bg/" TargetMode="External"/><Relationship Id="rId29" Type="http://schemas.openxmlformats.org/officeDocument/2006/relationships/hyperlink" Target="http://www.pei.de" TargetMode="External"/><Relationship Id="rId11" Type="http://schemas.openxmlformats.org/officeDocument/2006/relationships/hyperlink" Target="http://www.notifieruneffetindesirable.be" TargetMode="External"/><Relationship Id="rId24" Type="http://schemas.openxmlformats.org/officeDocument/2006/relationships/hyperlink" Target="mailto:adr.box@ogyei.gov.hu" TargetMode="External"/><Relationship Id="rId32" Type="http://schemas.openxmlformats.org/officeDocument/2006/relationships/hyperlink" Target="http://www.dmp.no/pasientmelding" TargetMode="External"/><Relationship Id="rId37" Type="http://schemas.openxmlformats.org/officeDocument/2006/relationships/hyperlink" Target="mailto:" TargetMode="External"/><Relationship Id="rId40" Type="http://schemas.openxmlformats.org/officeDocument/2006/relationships/hyperlink" Target="http://www.infarmed.pt/web/infarmed/submissaoram" TargetMode="External"/><Relationship Id="rId45" Type="http://schemas.openxmlformats.org/officeDocument/2006/relationships/hyperlink" Target="http://www.hpra.ie" TargetMode="External"/><Relationship Id="rId53" Type="http://schemas.openxmlformats.org/officeDocument/2006/relationships/hyperlink" Target="https://www.aifa.gov.it/content/segnalazioni-reazioni-avverse" TargetMode="External"/><Relationship Id="rId58" Type="http://schemas.openxmlformats.org/officeDocument/2006/relationships/hyperlink" Target="http://www.zva.gov.lv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sukl.gov.cz/nezadouciucinky" TargetMode="External"/><Relationship Id="rId14" Type="http://schemas.openxmlformats.org/officeDocument/2006/relationships/hyperlink" Target="mailto:adr@fagg-afmps.be" TargetMode="External"/><Relationship Id="rId22" Type="http://schemas.openxmlformats.org/officeDocument/2006/relationships/hyperlink" Target="http://www.ogyi.hu/" TargetMode="External"/><Relationship Id="rId27" Type="http://schemas.openxmlformats.org/officeDocument/2006/relationships/hyperlink" Target="https://medicinesauthority.gov.mt/adrportal" TargetMode="External"/><Relationship Id="rId30" Type="http://schemas.openxmlformats.org/officeDocument/2006/relationships/hyperlink" Target="http://www.lareb.nl" TargetMode="External"/><Relationship Id="rId35" Type="http://schemas.openxmlformats.org/officeDocument/2006/relationships/hyperlink" Target="http://www.basg.gv.at/" TargetMode="External"/><Relationship Id="rId43" Type="http://schemas.openxmlformats.org/officeDocument/2006/relationships/hyperlink" Target="mailto:adr@anm.ro" TargetMode="External"/><Relationship Id="rId48" Type="http://schemas.openxmlformats.org/officeDocument/2006/relationships/hyperlink" Target="http://www.jazmp.si/" TargetMode="External"/><Relationship Id="rId56" Type="http://schemas.openxmlformats.org/officeDocument/2006/relationships/hyperlink" Target="http://www.moh.gov.cy/phs" TargetMode="External"/><Relationship Id="rId64" Type="http://schemas.openxmlformats.org/officeDocument/2006/relationships/footer" Target="footer2.xml"/><Relationship Id="rId8" Type="http://schemas.openxmlformats.org/officeDocument/2006/relationships/hyperlink" Target="http://www.eenbijwerkingmelden.be" TargetMode="External"/><Relationship Id="rId51" Type="http://schemas.openxmlformats.org/officeDocument/2006/relationships/hyperlink" Target="http://www.sukl.sk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r@fagg-afmps.be" TargetMode="External"/><Relationship Id="rId17" Type="http://schemas.openxmlformats.org/officeDocument/2006/relationships/hyperlink" Target="http://www.guichet.lu/pharmacovigilance" TargetMode="External"/><Relationship Id="rId25" Type="http://schemas.openxmlformats.org/officeDocument/2006/relationships/hyperlink" Target="http://www.meldenbivirkning.dk" TargetMode="External"/><Relationship Id="rId33" Type="http://schemas.openxmlformats.org/officeDocument/2006/relationships/hyperlink" Target="http://www.eof.gr" TargetMode="External"/><Relationship Id="rId38" Type="http://schemas.openxmlformats.org/officeDocument/2006/relationships/hyperlink" Target="https://smz.ezdrowie.gov.pl/" TargetMode="External"/><Relationship Id="rId46" Type="http://schemas.openxmlformats.org/officeDocument/2006/relationships/hyperlink" Target="mailto:" TargetMode="External"/><Relationship Id="rId59" Type="http://schemas.openxmlformats.org/officeDocument/2006/relationships/hyperlink" Target="http://www.mhra.gov.uk/yellowcard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mail" TargetMode="External"/><Relationship Id="rId41" Type="http://schemas.openxmlformats.org/officeDocument/2006/relationships/hyperlink" Target="mailto:farmacovigilancia@infarmed.pt" TargetMode="External"/><Relationship Id="rId54" Type="http://schemas.openxmlformats.org/officeDocument/2006/relationships/hyperlink" Target="http://www.fimea.fi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vkt.lrv.lt/lt/" TargetMode="External"/><Relationship Id="rId23" Type="http://schemas.openxmlformats.org/officeDocument/2006/relationships/hyperlink" Target="https://mellekhatas.ogyei.gov.hu/" TargetMode="External"/><Relationship Id="rId28" Type="http://schemas.openxmlformats.org/officeDocument/2006/relationships/hyperlink" Target="http://www.bfarm.de" TargetMode="External"/><Relationship Id="rId36" Type="http://schemas.openxmlformats.org/officeDocument/2006/relationships/hyperlink" Target="http://www.notificaRAM.es" TargetMode="External"/><Relationship Id="rId49" Type="http://schemas.openxmlformats.org/officeDocument/2006/relationships/hyperlink" Target="http://www.lyfjastofnun.is" TargetMode="External"/><Relationship Id="rId57" Type="http://schemas.openxmlformats.org/officeDocument/2006/relationships/hyperlink" Target="http://www.lakemedelsverket.se" TargetMode="External"/><Relationship Id="rId10" Type="http://schemas.openxmlformats.org/officeDocument/2006/relationships/hyperlink" Target="mailto:" TargetMode="External"/><Relationship Id="rId31" Type="http://schemas.openxmlformats.org/officeDocument/2006/relationships/hyperlink" Target="http://www.dmp.no/meldeskjema" TargetMode="External"/><Relationship Id="rId44" Type="http://schemas.openxmlformats.org/officeDocument/2006/relationships/hyperlink" Target="http://www.anm.ro" TargetMode="External"/><Relationship Id="rId52" Type="http://schemas.openxmlformats.org/officeDocument/2006/relationships/hyperlink" Target="https://portal.sukl.sk/eskadra/" TargetMode="External"/><Relationship Id="rId60" Type="http://schemas.openxmlformats.org/officeDocument/2006/relationships/hyperlink" Target="https://coronavirus-yellowcard.mhra.gov.uk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dr@fagg-afmps.be" TargetMode="External"/><Relationship Id="rId13" Type="http://schemas.openxmlformats.org/officeDocument/2006/relationships/hyperlink" Target="http://www.notifieruneffetindesirable.be" TargetMode="External"/><Relationship Id="rId18" Type="http://schemas.openxmlformats.org/officeDocument/2006/relationships/hyperlink" Target="http://www.guichet.lu/pharmakovigilanz" TargetMode="External"/><Relationship Id="rId39" Type="http://schemas.openxmlformats.org/officeDocument/2006/relationships/hyperlink" Target="https://signalement.social-sante.gouv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8319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QRD Appendix V - Adverse drug reaction reporting details</vt:lpstr>
    </vt:vector>
  </TitlesOfParts>
  <Company>European Medicines Agency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Appendix V - Adverse drug reaction reporting details</dc:title>
  <dc:creator>QRD</dc:creator>
  <cp:lastModifiedBy>T.A.</cp:lastModifiedBy>
  <cp:revision>2</cp:revision>
  <cp:lastPrinted>2019-06-17T09:55:00Z</cp:lastPrinted>
  <dcterms:created xsi:type="dcterms:W3CDTF">2025-06-10T09:26:00Z</dcterms:created>
  <dcterms:modified xsi:type="dcterms:W3CDTF">2025-06-10T09:26:00Z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08/04/2025 10:56:21</vt:lpwstr>
  </property>
  <property fmtid="{D5CDD505-2E9C-101B-9397-08002B2CF9AE}" pid="6" name="DM_Creator_Name">
    <vt:lpwstr>Akhtar Timea</vt:lpwstr>
  </property>
  <property fmtid="{D5CDD505-2E9C-101B-9397-08002B2CF9AE}" pid="7" name="DM_DocRefId">
    <vt:lpwstr>EMA/67830/2013</vt:lpwstr>
  </property>
  <property fmtid="{D5CDD505-2E9C-101B-9397-08002B2CF9AE}" pid="8" name="DM_emea_doc_ref_id">
    <vt:lpwstr>EMA/67830/2013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08/04/2025 10:56:21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08/04/2025 10:56:21</vt:lpwstr>
  </property>
  <property fmtid="{D5CDD505-2E9C-101B-9397-08002B2CF9AE}" pid="15" name="DM_Name">
    <vt:lpwstr>QRD Appendix V - Adverse drug reaction reporting details</vt:lpwstr>
  </property>
  <property fmtid="{D5CDD505-2E9C-101B-9397-08002B2CF9AE}" pid="16" name="DM_Path">
    <vt:lpwstr>/02b. Administration of Scientific Meeting/WPs SAGs DGs and other WGs/CxMP - QRD/3. Other activities/02. Procedures/04. Directives and guidelines/02. Regulations &amp; legislations/EC Pharmacovigilance Legislation (implementation)/03 Additional monitoring and ADR reporting/08 ADR reporting details/11 Clean version Appendix V for QRD check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14.4,CURRENT</vt:lpwstr>
  </property>
  <property fmtid="{D5CDD505-2E9C-101B-9397-08002B2CF9AE}" pid="22" name="MSIP_Label_0eea11ca-d417-4147-80ed-01a58412c458_ActionId">
    <vt:lpwstr>efbde010-63c4-4050-bc8b-4447cabb65ee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2024-02-26T09:39:07Z</vt:lpwstr>
  </property>
  <property fmtid="{D5CDD505-2E9C-101B-9397-08002B2CF9AE}" pid="28" name="MSIP_Label_0eea11ca-d417-4147-80ed-01a58412c458_SiteId">
    <vt:lpwstr>bc9dc15c-61bc-4f03-b60b-e5b6d8922839</vt:lpwstr>
  </property>
  <property fmtid="{D5CDD505-2E9C-101B-9397-08002B2CF9AE}" pid="29" name="MSIP_Label_afe1b31d-cec0-4074-b4bd-f07689e43d84_ActionId">
    <vt:lpwstr>c72e1b28-5edd-4e92-a1c0-f4ab0535f7f7</vt:lpwstr>
  </property>
  <property fmtid="{D5CDD505-2E9C-101B-9397-08002B2CF9AE}" pid="30" name="MSIP_Label_afe1b31d-cec0-4074-b4bd-f07689e43d84_Application">
    <vt:lpwstr>Microsoft Azure Information Protection</vt:lpwstr>
  </property>
  <property fmtid="{D5CDD505-2E9C-101B-9397-08002B2CF9AE}" pid="31" name="MSIP_Label_afe1b31d-cec0-4074-b4bd-f07689e43d84_Enabled">
    <vt:lpwstr>True</vt:lpwstr>
  </property>
  <property fmtid="{D5CDD505-2E9C-101B-9397-08002B2CF9AE}" pid="32" name="MSIP_Label_afe1b31d-cec0-4074-b4bd-f07689e43d84_Extended_MSFT_Method">
    <vt:lpwstr>Automatic</vt:lpwstr>
  </property>
  <property fmtid="{D5CDD505-2E9C-101B-9397-08002B2CF9AE}" pid="33" name="MSIP_Label_afe1b31d-cec0-4074-b4bd-f07689e43d84_Name">
    <vt:lpwstr>Internal</vt:lpwstr>
  </property>
  <property fmtid="{D5CDD505-2E9C-101B-9397-08002B2CF9AE}" pid="34" name="MSIP_Label_afe1b31d-cec0-4074-b4bd-f07689e43d84_Owner">
    <vt:lpwstr>Monica.Buch@ema.europa.eu</vt:lpwstr>
  </property>
  <property fmtid="{D5CDD505-2E9C-101B-9397-08002B2CF9AE}" pid="35" name="MSIP_Label_afe1b31d-cec0-4074-b4bd-f07689e43d84_SetDate">
    <vt:lpwstr>2020-02-25T09:27:43.6516924Z</vt:lpwstr>
  </property>
  <property fmtid="{D5CDD505-2E9C-101B-9397-08002B2CF9AE}" pid="36" name="MSIP_Label_afe1b31d-cec0-4074-b4bd-f07689e43d84_SiteId">
    <vt:lpwstr>bc9dc15c-61bc-4f03-b60b-e5b6d8922839</vt:lpwstr>
  </property>
</Properties>
</file>