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26C1" w14:textId="77777777" w:rsidR="008D5FA9" w:rsidRPr="00697F6B" w:rsidRDefault="00E55E68" w:rsidP="00D108AD">
      <w:pPr>
        <w:widowControl w:val="0"/>
        <w:tabs>
          <w:tab w:val="clear" w:pos="567"/>
        </w:tabs>
        <w:spacing w:line="240" w:lineRule="auto"/>
        <w:rPr>
          <w:i/>
          <w:noProof/>
          <w:color w:val="008000"/>
          <w:lang w:val="hr-HR"/>
        </w:rPr>
      </w:pPr>
      <w:r w:rsidRPr="00697F6B">
        <w:rPr>
          <w:i/>
          <w:noProof/>
          <w:color w:val="008000"/>
          <w:lang w:val="hr-HR"/>
        </w:rPr>
        <w:t xml:space="preserve">Verzija </w:t>
      </w:r>
      <w:r w:rsidR="00D362A7" w:rsidRPr="00697F6B">
        <w:rPr>
          <w:i/>
          <w:noProof/>
          <w:color w:val="008000"/>
          <w:lang w:val="hr-HR"/>
        </w:rPr>
        <w:t>4</w:t>
      </w:r>
      <w:r w:rsidR="007324BC" w:rsidRPr="00697F6B">
        <w:rPr>
          <w:i/>
          <w:noProof/>
          <w:color w:val="008000"/>
          <w:lang w:val="hr-HR"/>
        </w:rPr>
        <w:t>.</w:t>
      </w:r>
      <w:r w:rsidR="008F45A2" w:rsidRPr="00697F6B">
        <w:rPr>
          <w:i/>
          <w:noProof/>
          <w:color w:val="008000"/>
          <w:lang w:val="hr-HR"/>
        </w:rPr>
        <w:t>2</w:t>
      </w:r>
      <w:r w:rsidR="00D362A7" w:rsidRPr="00697F6B">
        <w:rPr>
          <w:i/>
          <w:noProof/>
          <w:color w:val="008000"/>
          <w:lang w:val="hr-HR"/>
        </w:rPr>
        <w:t xml:space="preserve">, </w:t>
      </w:r>
      <w:r w:rsidR="007B60D0" w:rsidRPr="00697F6B">
        <w:rPr>
          <w:i/>
          <w:noProof/>
          <w:color w:val="008000"/>
          <w:lang w:val="hr-HR"/>
        </w:rPr>
        <w:t>0</w:t>
      </w:r>
      <w:r w:rsidR="004F3C3C" w:rsidRPr="00697F6B">
        <w:rPr>
          <w:i/>
          <w:noProof/>
          <w:color w:val="008000"/>
          <w:lang w:val="hr-HR"/>
        </w:rPr>
        <w:t>4</w:t>
      </w:r>
      <w:r w:rsidR="00D362A7" w:rsidRPr="00697F6B">
        <w:rPr>
          <w:i/>
          <w:noProof/>
          <w:color w:val="008000"/>
          <w:lang w:val="hr-HR"/>
        </w:rPr>
        <w:t>/20</w:t>
      </w:r>
      <w:r w:rsidR="00A338E5" w:rsidRPr="00697F6B">
        <w:rPr>
          <w:i/>
          <w:noProof/>
          <w:color w:val="008000"/>
          <w:lang w:val="hr-HR"/>
        </w:rPr>
        <w:t>2</w:t>
      </w:r>
      <w:r w:rsidR="004F3C3C" w:rsidRPr="00697F6B">
        <w:rPr>
          <w:i/>
          <w:noProof/>
          <w:color w:val="008000"/>
          <w:lang w:val="hr-HR"/>
        </w:rPr>
        <w:t>1</w:t>
      </w:r>
    </w:p>
    <w:p w14:paraId="49686379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44BCFCFD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21423C32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050C0C2E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3A3BF529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2939056E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0B921725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7E8E932C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3EB0E9AF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2401AB3A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6F12A2F0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3901CD58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152F8210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5A9D522A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6065F17E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41EE5F9E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70D6F900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021B7595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727A7CEA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60170828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6EA0CDB4" w14:textId="77777777" w:rsidR="008D5FA9" w:rsidRPr="00697F6B" w:rsidRDefault="008D5FA9" w:rsidP="00F67AB6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2A00772A" w14:textId="77777777" w:rsidR="008D5FA9" w:rsidRPr="00697F6B" w:rsidRDefault="008D5FA9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lang w:val="hr-HR"/>
        </w:rPr>
      </w:pPr>
    </w:p>
    <w:p w14:paraId="6EE85B00" w14:textId="77777777" w:rsidR="008D5FA9" w:rsidRPr="00697F6B" w:rsidRDefault="00E55E68" w:rsidP="00D108AD">
      <w:pPr>
        <w:spacing w:line="240" w:lineRule="auto"/>
        <w:jc w:val="center"/>
        <w:rPr>
          <w:bCs/>
          <w:i/>
          <w:iCs/>
          <w:color w:val="FF0000"/>
          <w:lang w:val="hr-HR"/>
        </w:rPr>
      </w:pPr>
      <w:r w:rsidRPr="00697F6B">
        <w:rPr>
          <w:b/>
          <w:color w:val="FF0000"/>
          <w:lang w:val="hr-HR"/>
        </w:rPr>
        <w:t>&lt;</w:t>
      </w:r>
      <w:r w:rsidR="006F4B81" w:rsidRPr="00697F6B">
        <w:rPr>
          <w:b/>
          <w:color w:val="FF0000"/>
          <w:lang w:val="hr-HR"/>
        </w:rPr>
        <w:t>PRILOG</w:t>
      </w:r>
      <w:r w:rsidRPr="00697F6B">
        <w:rPr>
          <w:b/>
          <w:color w:val="FF0000"/>
          <w:lang w:val="hr-HR"/>
        </w:rPr>
        <w:t xml:space="preserve"> III</w:t>
      </w:r>
      <w:r w:rsidR="006F4B81" w:rsidRPr="00697F6B">
        <w:rPr>
          <w:b/>
          <w:color w:val="FF0000"/>
          <w:lang w:val="hr-HR"/>
        </w:rPr>
        <w:t>.</w:t>
      </w:r>
      <w:r w:rsidRPr="00697F6B">
        <w:rPr>
          <w:b/>
          <w:color w:val="FF0000"/>
          <w:lang w:val="hr-HR"/>
        </w:rPr>
        <w:t xml:space="preserve">&gt; </w:t>
      </w:r>
      <w:r w:rsidR="00344FA0" w:rsidRPr="00697F6B">
        <w:rPr>
          <w:bCs/>
          <w:i/>
          <w:iCs/>
          <w:color w:val="FF0000"/>
          <w:lang w:val="hr-HR"/>
        </w:rPr>
        <w:t>[</w:t>
      </w:r>
      <w:r w:rsidR="00C312FF" w:rsidRPr="00697F6B">
        <w:rPr>
          <w:bCs/>
          <w:i/>
          <w:iCs/>
          <w:color w:val="FF0000"/>
          <w:lang w:val="hr-HR"/>
        </w:rPr>
        <w:t>za arbitražne postupke</w:t>
      </w:r>
      <w:r w:rsidR="00344FA0" w:rsidRPr="00697F6B">
        <w:rPr>
          <w:bCs/>
          <w:i/>
          <w:iCs/>
          <w:color w:val="FF0000"/>
          <w:lang w:val="hr-HR"/>
        </w:rPr>
        <w:t>]</w:t>
      </w:r>
    </w:p>
    <w:p w14:paraId="62F7F98C" w14:textId="77777777" w:rsidR="008D5FA9" w:rsidRPr="00697F6B" w:rsidRDefault="008D5FA9" w:rsidP="00D108AD">
      <w:pPr>
        <w:spacing w:line="240" w:lineRule="auto"/>
        <w:jc w:val="center"/>
        <w:rPr>
          <w:b/>
          <w:lang w:val="hr-HR"/>
        </w:rPr>
      </w:pPr>
    </w:p>
    <w:p w14:paraId="5E2D5516" w14:textId="77777777" w:rsidR="008D5FA9" w:rsidRPr="00697F6B" w:rsidRDefault="00E55E68" w:rsidP="00D108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b/>
          <w:lang w:val="hr-HR"/>
        </w:rPr>
      </w:pPr>
      <w:r w:rsidRPr="00697F6B">
        <w:rPr>
          <w:b/>
          <w:lang w:val="hr-HR"/>
        </w:rPr>
        <w:t>SAŽETAK OPISA SVOJSTAVA LIJEKA,</w:t>
      </w:r>
    </w:p>
    <w:p w14:paraId="0C26160C" w14:textId="77777777" w:rsidR="008D5FA9" w:rsidRPr="00697F6B" w:rsidRDefault="00E55E68" w:rsidP="00D108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lang w:val="hr-HR"/>
        </w:rPr>
      </w:pPr>
      <w:r w:rsidRPr="00697F6B">
        <w:rPr>
          <w:b/>
          <w:noProof/>
          <w:lang w:val="hr-HR"/>
        </w:rPr>
        <w:t>OZNAČ</w:t>
      </w:r>
      <w:r w:rsidR="00313558" w:rsidRPr="00697F6B">
        <w:rPr>
          <w:b/>
          <w:noProof/>
          <w:lang w:val="hr-HR"/>
        </w:rPr>
        <w:t>I</w:t>
      </w:r>
      <w:r w:rsidRPr="00697F6B">
        <w:rPr>
          <w:b/>
          <w:noProof/>
          <w:lang w:val="hr-HR"/>
        </w:rPr>
        <w:t>VANJE I UPUTA O LIJEKU</w:t>
      </w:r>
    </w:p>
    <w:p w14:paraId="2C2870CD" w14:textId="77777777" w:rsidR="00AB2A61" w:rsidRPr="00697F6B" w:rsidRDefault="00E55E68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bCs/>
          <w:iCs/>
          <w:noProof/>
          <w:lang w:val="hr-HR"/>
        </w:rPr>
        <w:br w:type="page"/>
      </w:r>
    </w:p>
    <w:p w14:paraId="267C22EB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3545EED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6CA5D7F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C71C235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3343968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58B0F91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2E0FDC6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C74756F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ACA21BA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477CC6E5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18E70F5E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73454A42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443EC042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36628E9A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7E056FA0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31984A7B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3A6E262D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2EBB6FDB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67BEE06D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20B49476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4AB024B2" w14:textId="77777777" w:rsidR="00AB2A61" w:rsidRPr="00697F6B" w:rsidRDefault="00AB2A61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627C927C" w14:textId="77777777" w:rsidR="00D108AD" w:rsidRPr="00697F6B" w:rsidRDefault="00D108AD" w:rsidP="00F67AB6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  <w:szCs w:val="22"/>
          <w:lang w:val="hr-HR"/>
        </w:rPr>
      </w:pPr>
    </w:p>
    <w:p w14:paraId="600C865F" w14:textId="77777777" w:rsidR="00AB2A61" w:rsidRPr="00697F6B" w:rsidRDefault="00E55E68" w:rsidP="00D108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SAŽETAK OPISA SVOJSTAVA LIJEKA</w:t>
      </w:r>
    </w:p>
    <w:p w14:paraId="5B8BD6DB" w14:textId="77777777" w:rsidR="00C312FF" w:rsidRPr="00697F6B" w:rsidRDefault="00E55E68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697F6B">
        <w:rPr>
          <w:i/>
          <w:noProof/>
          <w:color w:val="008000"/>
          <w:szCs w:val="22"/>
          <w:lang w:val="hr-HR"/>
        </w:rPr>
        <w:br w:type="page"/>
      </w:r>
      <w:r w:rsidR="002E44AE" w:rsidRPr="00697F6B">
        <w:rPr>
          <w:szCs w:val="22"/>
          <w:lang w:val="hr-HR"/>
        </w:rPr>
        <w:lastRenderedPageBreak/>
        <w:t>&lt;</w:t>
      </w:r>
      <w:r w:rsidRPr="00697F6B">
        <w:rPr>
          <w:noProof/>
          <w:lang w:val="hr-HR"/>
        </w:rPr>
        <w:drawing>
          <wp:inline distT="0" distB="0" distL="0" distR="0" wp14:anchorId="135AC4A3" wp14:editId="1C366554">
            <wp:extent cx="198120" cy="170815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79547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4AE" w:rsidRPr="00697F6B">
        <w:rPr>
          <w:noProof/>
          <w:szCs w:val="22"/>
          <w:lang w:val="hr-HR"/>
        </w:rPr>
        <w:t>Ovaj je lijek pod dodatnim praćenjem.</w:t>
      </w:r>
      <w:r w:rsidR="002E44AE" w:rsidRPr="00697F6B">
        <w:rPr>
          <w:szCs w:val="22"/>
          <w:lang w:val="hr-HR"/>
        </w:rPr>
        <w:t xml:space="preserve"> </w:t>
      </w:r>
      <w:r w:rsidR="002E44AE" w:rsidRPr="00697F6B">
        <w:rPr>
          <w:noProof/>
          <w:szCs w:val="22"/>
          <w:lang w:val="hr-HR"/>
        </w:rPr>
        <w:t>Time se omogućuje brzo otkrivanje novih sigurnosnih informacija.</w:t>
      </w:r>
      <w:r w:rsidR="002E44AE" w:rsidRPr="00697F6B">
        <w:rPr>
          <w:szCs w:val="22"/>
          <w:lang w:val="hr-HR"/>
        </w:rPr>
        <w:t xml:space="preserve"> </w:t>
      </w:r>
      <w:r w:rsidR="002E44AE" w:rsidRPr="00697F6B">
        <w:rPr>
          <w:noProof/>
          <w:szCs w:val="22"/>
          <w:lang w:val="hr-HR"/>
        </w:rPr>
        <w:t xml:space="preserve">Od zdravstvenih </w:t>
      </w:r>
      <w:r w:rsidR="00B6730B" w:rsidRPr="00697F6B">
        <w:rPr>
          <w:noProof/>
          <w:szCs w:val="22"/>
          <w:lang w:val="hr-HR"/>
        </w:rPr>
        <w:t xml:space="preserve">radnika </w:t>
      </w:r>
      <w:r w:rsidR="007D0710" w:rsidRPr="00697F6B">
        <w:rPr>
          <w:noProof/>
          <w:szCs w:val="22"/>
          <w:lang w:val="hr-HR"/>
        </w:rPr>
        <w:t xml:space="preserve">se </w:t>
      </w:r>
      <w:r w:rsidR="002E44AE" w:rsidRPr="00697F6B">
        <w:rPr>
          <w:noProof/>
          <w:szCs w:val="22"/>
          <w:lang w:val="hr-HR"/>
        </w:rPr>
        <w:t xml:space="preserve">traži da prijave svaku sumnju na nuspojavu </w:t>
      </w:r>
      <w:r w:rsidR="002E44AE" w:rsidRPr="00697F6B">
        <w:rPr>
          <w:szCs w:val="22"/>
          <w:lang w:val="hr-HR"/>
        </w:rPr>
        <w:t>za ovaj lijek</w:t>
      </w:r>
      <w:r w:rsidR="002E44AE" w:rsidRPr="00697F6B">
        <w:rPr>
          <w:noProof/>
          <w:szCs w:val="22"/>
          <w:lang w:val="hr-HR"/>
        </w:rPr>
        <w:t>.</w:t>
      </w:r>
      <w:r w:rsidR="002E44AE" w:rsidRPr="00697F6B">
        <w:rPr>
          <w:szCs w:val="22"/>
          <w:lang w:val="hr-HR"/>
        </w:rPr>
        <w:t xml:space="preserve"> Za postupak prijavljivanja nuspojava vidjeti dio 4.8</w:t>
      </w:r>
      <w:r w:rsidR="002E44AE" w:rsidRPr="00697F6B">
        <w:rPr>
          <w:noProof/>
          <w:szCs w:val="22"/>
          <w:lang w:val="hr-HR"/>
        </w:rPr>
        <w:t>.&gt;</w:t>
      </w:r>
      <w:r w:rsidR="006F4B81" w:rsidRPr="00697F6B">
        <w:rPr>
          <w:noProof/>
          <w:szCs w:val="22"/>
          <w:lang w:val="hr-HR"/>
        </w:rPr>
        <w:t xml:space="preserve"> </w:t>
      </w:r>
      <w:r w:rsidR="006F4B81" w:rsidRPr="00697F6B">
        <w:rPr>
          <w:noProof/>
          <w:color w:val="008000"/>
          <w:lang w:val="hr-HR" w:eastAsia="hr-HR" w:bidi="hr-HR"/>
        </w:rPr>
        <w:t>[SAMO za lijekove pod dodatnim praćenjem]</w:t>
      </w:r>
    </w:p>
    <w:p w14:paraId="1EBE826D" w14:textId="77777777" w:rsidR="00C312FF" w:rsidRPr="00697F6B" w:rsidRDefault="00C312FF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14:paraId="0D9E5489" w14:textId="77777777" w:rsidR="00B11BE2" w:rsidRPr="00697F6B" w:rsidRDefault="00B11BE2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14:paraId="0E1DC372" w14:textId="77777777" w:rsidR="00AB2A61" w:rsidRPr="00697F6B" w:rsidRDefault="00E55E68" w:rsidP="00F67AB6">
      <w:pPr>
        <w:numPr>
          <w:ilvl w:val="0"/>
          <w:numId w:val="11"/>
        </w:numPr>
        <w:tabs>
          <w:tab w:val="clear" w:pos="567"/>
        </w:tabs>
        <w:spacing w:line="240" w:lineRule="auto"/>
        <w:ind w:hanging="72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NAZIV LIJEKA</w:t>
      </w:r>
    </w:p>
    <w:p w14:paraId="26DF9E5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Cs/>
          <w:noProof/>
          <w:szCs w:val="22"/>
          <w:lang w:val="hr-HR"/>
        </w:rPr>
      </w:pPr>
    </w:p>
    <w:p w14:paraId="6BC96237" w14:textId="77777777" w:rsidR="00CF2DC1" w:rsidRPr="00697F6B" w:rsidRDefault="00E55E68" w:rsidP="00D108AD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2E44AE" w:rsidRPr="00697F6B">
        <w:rPr>
          <w:noProof/>
          <w:szCs w:val="22"/>
          <w:lang w:val="hr-HR"/>
        </w:rPr>
        <w:t>{(</w:t>
      </w:r>
      <w:r w:rsidR="006F4B81" w:rsidRPr="00697F6B">
        <w:rPr>
          <w:noProof/>
          <w:szCs w:val="22"/>
          <w:lang w:val="hr-HR"/>
        </w:rPr>
        <w:t>Novoizumljeno</w:t>
      </w:r>
      <w:r w:rsidR="002E44AE" w:rsidRPr="00697F6B">
        <w:rPr>
          <w:noProof/>
          <w:szCs w:val="22"/>
          <w:lang w:val="hr-HR"/>
        </w:rPr>
        <w:t>) ime jačina far</w:t>
      </w:r>
      <w:r w:rsidR="00447185" w:rsidRPr="00697F6B">
        <w:rPr>
          <w:noProof/>
          <w:szCs w:val="22"/>
          <w:lang w:val="hr-HR"/>
        </w:rPr>
        <w:t>m</w:t>
      </w:r>
      <w:r w:rsidR="002E44AE" w:rsidRPr="00697F6B">
        <w:rPr>
          <w:noProof/>
          <w:szCs w:val="22"/>
          <w:lang w:val="hr-HR"/>
        </w:rPr>
        <w:t>aceutski oblik}</w:t>
      </w:r>
      <w:r w:rsidRPr="00697F6B">
        <w:rPr>
          <w:noProof/>
          <w:szCs w:val="22"/>
          <w:lang w:val="hr-HR"/>
        </w:rPr>
        <w:t>&gt;</w:t>
      </w:r>
    </w:p>
    <w:p w14:paraId="27C9BB30" w14:textId="77777777" w:rsidR="00D75A43" w:rsidRPr="00697F6B" w:rsidRDefault="00D75A43" w:rsidP="00D108AD">
      <w:pPr>
        <w:spacing w:line="240" w:lineRule="auto"/>
        <w:rPr>
          <w:lang w:val="hr-HR"/>
        </w:rPr>
      </w:pPr>
    </w:p>
    <w:p w14:paraId="011EE6CD" w14:textId="77777777" w:rsidR="00AC3391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&lt;{(</w:t>
      </w:r>
      <w:proofErr w:type="spellStart"/>
      <w:r w:rsidR="006F4B81" w:rsidRPr="00697F6B">
        <w:rPr>
          <w:color w:val="FF0000"/>
          <w:lang w:val="hr-HR"/>
        </w:rPr>
        <w:t>Novoizumljeno</w:t>
      </w:r>
      <w:proofErr w:type="spellEnd"/>
      <w:r w:rsidRPr="00697F6B">
        <w:rPr>
          <w:color w:val="FF0000"/>
          <w:lang w:val="hr-HR"/>
        </w:rPr>
        <w:t xml:space="preserve">) ime i pridružena imena (vidjeti </w:t>
      </w:r>
      <w:r w:rsidR="006F4B81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6F4B81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>) jačina farmaceu</w:t>
      </w:r>
      <w:r w:rsidR="008D5FA9" w:rsidRPr="00697F6B">
        <w:rPr>
          <w:color w:val="FF0000"/>
          <w:lang w:val="hr-HR"/>
        </w:rPr>
        <w:t>t</w:t>
      </w:r>
      <w:r w:rsidRPr="00697F6B">
        <w:rPr>
          <w:color w:val="FF0000"/>
          <w:lang w:val="hr-HR"/>
        </w:rPr>
        <w:t xml:space="preserve">ski oblik}&gt; </w:t>
      </w:r>
    </w:p>
    <w:p w14:paraId="1988E918" w14:textId="77777777" w:rsidR="00AC3391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 xml:space="preserve">&lt;[Vidjeti </w:t>
      </w:r>
      <w:r w:rsidR="006F4B81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6F4B81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8D5FA9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2E022F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2E022F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2E022F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344FA0" w:rsidRPr="00697F6B">
        <w:rPr>
          <w:bCs/>
          <w:i/>
          <w:iCs/>
          <w:color w:val="FF0000"/>
          <w:lang w:val="hr-HR"/>
        </w:rPr>
        <w:t>[</w:t>
      </w:r>
      <w:r w:rsidR="001D5020" w:rsidRPr="00697F6B">
        <w:rPr>
          <w:bCs/>
          <w:i/>
          <w:iCs/>
          <w:color w:val="FF0000"/>
          <w:lang w:val="hr-HR"/>
        </w:rPr>
        <w:t>za arbitražne postupke</w:t>
      </w:r>
      <w:r w:rsidR="00344FA0" w:rsidRPr="00697F6B">
        <w:rPr>
          <w:bCs/>
          <w:i/>
          <w:iCs/>
          <w:color w:val="FF0000"/>
          <w:lang w:val="hr-HR"/>
        </w:rPr>
        <w:t>]</w:t>
      </w:r>
    </w:p>
    <w:p w14:paraId="3462EE0D" w14:textId="77777777" w:rsidR="00AB2A61" w:rsidRPr="00697F6B" w:rsidRDefault="00AB2A61" w:rsidP="00D108AD">
      <w:pPr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val="hr-HR"/>
        </w:rPr>
      </w:pPr>
    </w:p>
    <w:p w14:paraId="52532DC5" w14:textId="77777777" w:rsidR="00AB2A61" w:rsidRPr="00697F6B" w:rsidRDefault="00AB2A61" w:rsidP="00D108AD">
      <w:pPr>
        <w:widowControl w:val="0"/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</w:p>
    <w:p w14:paraId="5C0FB3DF" w14:textId="77777777" w:rsidR="00AB2A61" w:rsidRPr="00697F6B" w:rsidRDefault="00E55E68" w:rsidP="00D108AD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2.</w:t>
      </w:r>
      <w:r w:rsidRPr="00697F6B">
        <w:rPr>
          <w:b/>
          <w:noProof/>
          <w:szCs w:val="22"/>
          <w:lang w:val="hr-HR"/>
        </w:rPr>
        <w:tab/>
      </w:r>
      <w:r w:rsidR="00296F9E" w:rsidRPr="00697F6B">
        <w:rPr>
          <w:b/>
          <w:noProof/>
          <w:szCs w:val="22"/>
          <w:lang w:val="hr-HR"/>
        </w:rPr>
        <w:t>KVALITATIVNI I KVANTITATIVNI SASTAV</w:t>
      </w:r>
    </w:p>
    <w:p w14:paraId="61745750" w14:textId="77777777" w:rsidR="00AB2A61" w:rsidRPr="00697F6B" w:rsidRDefault="00AB2A61" w:rsidP="00D108AD">
      <w:pPr>
        <w:widowControl w:val="0"/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</w:p>
    <w:p w14:paraId="47468815" w14:textId="77777777" w:rsidR="00E57354" w:rsidRPr="00697F6B" w:rsidRDefault="00E55E68" w:rsidP="00D108AD">
      <w:pPr>
        <w:pStyle w:val="EMEAEnBodyText"/>
        <w:autoSpaceDE w:val="0"/>
        <w:autoSpaceDN w:val="0"/>
        <w:adjustRightInd w:val="0"/>
        <w:spacing w:before="0" w:after="0"/>
        <w:rPr>
          <w:bCs/>
          <w:i/>
          <w:noProof/>
          <w:szCs w:val="22"/>
          <w:lang w:val="hr-HR"/>
        </w:rPr>
      </w:pPr>
      <w:r w:rsidRPr="00697F6B">
        <w:rPr>
          <w:bCs/>
          <w:i/>
          <w:noProof/>
          <w:szCs w:val="22"/>
          <w:lang w:val="hr-HR"/>
        </w:rPr>
        <w:t>&lt;</w:t>
      </w:r>
      <w:r w:rsidRPr="00697F6B">
        <w:rPr>
          <w:bCs/>
          <w:noProof/>
          <w:szCs w:val="22"/>
          <w:lang w:val="hr-HR"/>
        </w:rPr>
        <w:t>Pomoćna</w:t>
      </w:r>
      <w:r w:rsidR="00B57DD6" w:rsidRPr="00697F6B">
        <w:rPr>
          <w:bCs/>
          <w:noProof/>
          <w:szCs w:val="22"/>
          <w:lang w:val="hr-HR"/>
        </w:rPr>
        <w:t xml:space="preserve">(e) </w:t>
      </w:r>
      <w:r w:rsidRPr="00697F6B">
        <w:rPr>
          <w:bCs/>
          <w:noProof/>
          <w:szCs w:val="22"/>
          <w:lang w:val="hr-HR"/>
        </w:rPr>
        <w:t>tvar</w:t>
      </w:r>
      <w:r w:rsidR="00B57DD6" w:rsidRPr="00697F6B">
        <w:rPr>
          <w:bCs/>
          <w:noProof/>
          <w:szCs w:val="22"/>
          <w:lang w:val="hr-HR"/>
        </w:rPr>
        <w:t>(i)</w:t>
      </w:r>
      <w:r w:rsidR="00446854" w:rsidRPr="00697F6B">
        <w:rPr>
          <w:bCs/>
          <w:noProof/>
          <w:szCs w:val="22"/>
          <w:lang w:val="hr-HR"/>
        </w:rPr>
        <w:t xml:space="preserve"> s poznatim učinkom</w:t>
      </w:r>
      <w:r w:rsidRPr="00697F6B">
        <w:rPr>
          <w:bCs/>
          <w:noProof/>
          <w:szCs w:val="22"/>
          <w:lang w:val="hr-HR"/>
        </w:rPr>
        <w:t>&gt;</w:t>
      </w:r>
    </w:p>
    <w:p w14:paraId="77DF564E" w14:textId="77777777" w:rsidR="00AB2A61" w:rsidRPr="00697F6B" w:rsidRDefault="00E55E68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296F9E" w:rsidRPr="00697F6B">
        <w:rPr>
          <w:noProof/>
          <w:szCs w:val="22"/>
          <w:lang w:val="hr-HR"/>
        </w:rPr>
        <w:t xml:space="preserve">Za </w:t>
      </w:r>
      <w:r w:rsidR="00614F0F" w:rsidRPr="00697F6B">
        <w:rPr>
          <w:noProof/>
          <w:szCs w:val="22"/>
          <w:lang w:val="hr-HR"/>
        </w:rPr>
        <w:t>cjelovit</w:t>
      </w:r>
      <w:r w:rsidR="00296F9E" w:rsidRPr="00697F6B">
        <w:rPr>
          <w:noProof/>
          <w:szCs w:val="22"/>
          <w:lang w:val="hr-HR"/>
        </w:rPr>
        <w:t xml:space="preserve">i popis pomoćnih tvari vidjeti </w:t>
      </w:r>
      <w:r w:rsidR="00581C49" w:rsidRPr="00697F6B">
        <w:rPr>
          <w:noProof/>
          <w:szCs w:val="22"/>
          <w:lang w:val="hr-HR"/>
        </w:rPr>
        <w:t>dio</w:t>
      </w:r>
      <w:r w:rsidR="00296F9E" w:rsidRPr="00697F6B">
        <w:rPr>
          <w:noProof/>
          <w:szCs w:val="22"/>
          <w:lang w:val="hr-HR"/>
        </w:rPr>
        <w:t xml:space="preserve"> 6.1.</w:t>
      </w:r>
      <w:r w:rsidRPr="00697F6B">
        <w:rPr>
          <w:noProof/>
          <w:szCs w:val="22"/>
          <w:lang w:val="hr-HR"/>
        </w:rPr>
        <w:t>&gt;</w:t>
      </w:r>
    </w:p>
    <w:p w14:paraId="4DFEF5E1" w14:textId="77777777" w:rsidR="00FD735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2E022F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2E022F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2E022F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344FA0" w:rsidRPr="00697F6B">
        <w:rPr>
          <w:bCs/>
          <w:i/>
          <w:iCs/>
          <w:color w:val="FF0000"/>
          <w:lang w:val="hr-HR"/>
        </w:rPr>
        <w:t>[</w:t>
      </w:r>
      <w:r w:rsidR="001D5020" w:rsidRPr="00697F6B">
        <w:rPr>
          <w:bCs/>
          <w:i/>
          <w:iCs/>
          <w:color w:val="FF0000"/>
          <w:lang w:val="hr-HR"/>
        </w:rPr>
        <w:t>za arbitražne postupke</w:t>
      </w:r>
      <w:r w:rsidR="00344FA0" w:rsidRPr="00697F6B">
        <w:rPr>
          <w:bCs/>
          <w:i/>
          <w:iCs/>
          <w:color w:val="FF0000"/>
          <w:lang w:val="hr-HR"/>
        </w:rPr>
        <w:t xml:space="preserve">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1D5020" w:rsidRPr="00697F6B">
        <w:rPr>
          <w:bCs/>
          <w:i/>
          <w:iCs/>
          <w:color w:val="FF0000"/>
          <w:lang w:val="hr-HR"/>
        </w:rPr>
        <w:t>ako je prikladno</w:t>
      </w:r>
      <w:r w:rsidRPr="00697F6B">
        <w:rPr>
          <w:i/>
          <w:iCs/>
          <w:color w:val="FF0000"/>
          <w:lang w:val="hr-HR"/>
        </w:rPr>
        <w:t>]</w:t>
      </w:r>
    </w:p>
    <w:p w14:paraId="492BA935" w14:textId="77777777" w:rsidR="00AB2A61" w:rsidRPr="00697F6B" w:rsidRDefault="00AB2A61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</w:p>
    <w:p w14:paraId="2B072262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BBED20F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3.</w:t>
      </w:r>
      <w:r w:rsidRPr="00697F6B">
        <w:rPr>
          <w:b/>
          <w:noProof/>
          <w:szCs w:val="22"/>
          <w:lang w:val="hr-HR"/>
        </w:rPr>
        <w:tab/>
      </w:r>
      <w:r w:rsidR="00296F9E" w:rsidRPr="00697F6B">
        <w:rPr>
          <w:b/>
          <w:noProof/>
          <w:szCs w:val="22"/>
          <w:lang w:val="hr-HR"/>
        </w:rPr>
        <w:t>FARMACEUTSKI OBLIK</w:t>
      </w:r>
    </w:p>
    <w:p w14:paraId="728D55B9" w14:textId="77777777" w:rsidR="00AB2A61" w:rsidRPr="00697F6B" w:rsidRDefault="00AB2A61" w:rsidP="00D108AD">
      <w:pPr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val="hr-HR"/>
        </w:rPr>
      </w:pPr>
    </w:p>
    <w:p w14:paraId="331E96F7" w14:textId="77777777" w:rsidR="00FD7359" w:rsidRPr="00697F6B" w:rsidRDefault="00E55E68" w:rsidP="00D108AD">
      <w:pPr>
        <w:spacing w:line="240" w:lineRule="auto"/>
        <w:rPr>
          <w:lang w:val="hr-HR"/>
        </w:rPr>
      </w:pPr>
      <w:r w:rsidRPr="00697F6B">
        <w:rPr>
          <w:lang w:val="hr-HR"/>
        </w:rPr>
        <w:t>&lt;[</w:t>
      </w:r>
      <w:r w:rsidR="002E022F" w:rsidRPr="00697F6B">
        <w:rPr>
          <w:lang w:val="hr-HR"/>
        </w:rPr>
        <w:t>Is</w:t>
      </w:r>
      <w:r w:rsidR="00B15F8C" w:rsidRPr="00697F6B">
        <w:rPr>
          <w:lang w:val="hr-HR"/>
        </w:rPr>
        <w:t>punjava držav</w:t>
      </w:r>
      <w:r w:rsidR="002E022F" w:rsidRPr="00697F6B">
        <w:rPr>
          <w:lang w:val="hr-HR"/>
        </w:rPr>
        <w:t>a</w:t>
      </w:r>
      <w:r w:rsidR="00B15F8C" w:rsidRPr="00697F6B">
        <w:rPr>
          <w:lang w:val="hr-HR"/>
        </w:rPr>
        <w:t xml:space="preserve"> članic</w:t>
      </w:r>
      <w:r w:rsidR="002E022F" w:rsidRPr="00697F6B">
        <w:rPr>
          <w:lang w:val="hr-HR"/>
        </w:rPr>
        <w:t>a</w:t>
      </w:r>
      <w:r w:rsidRPr="00697F6B">
        <w:rPr>
          <w:lang w:val="hr-HR"/>
        </w:rPr>
        <w:t>]&gt;</w:t>
      </w:r>
    </w:p>
    <w:p w14:paraId="379245D7" w14:textId="77777777" w:rsidR="00FD7359" w:rsidRPr="00697F6B" w:rsidRDefault="00FD7359" w:rsidP="00D108AD">
      <w:pPr>
        <w:spacing w:line="240" w:lineRule="auto"/>
        <w:rPr>
          <w:noProof/>
          <w:szCs w:val="22"/>
          <w:lang w:val="hr-HR"/>
        </w:rPr>
      </w:pPr>
    </w:p>
    <w:p w14:paraId="018E2738" w14:textId="77777777" w:rsidR="00AB2A61" w:rsidRPr="00697F6B" w:rsidRDefault="00E55E68" w:rsidP="00D108AD">
      <w:pPr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1D5020" w:rsidRPr="00697F6B">
        <w:rPr>
          <w:noProof/>
          <w:szCs w:val="22"/>
          <w:lang w:val="hr-HR"/>
        </w:rPr>
        <w:t>U</w:t>
      </w:r>
      <w:r w:rsidR="00B6730B" w:rsidRPr="00697F6B">
        <w:rPr>
          <w:noProof/>
          <w:szCs w:val="22"/>
          <w:lang w:val="hr-HR"/>
        </w:rPr>
        <w:t xml:space="preserve">rez </w:t>
      </w:r>
      <w:r w:rsidRPr="00697F6B">
        <w:rPr>
          <w:noProof/>
          <w:szCs w:val="22"/>
          <w:lang w:val="hr-HR"/>
        </w:rPr>
        <w:t xml:space="preserve">služi samo kako bi se olakšalo lomljenje </w:t>
      </w:r>
      <w:r w:rsidR="00AB4491" w:rsidRPr="00697F6B">
        <w:rPr>
          <w:noProof/>
          <w:szCs w:val="22"/>
          <w:lang w:val="hr-HR"/>
        </w:rPr>
        <w:t xml:space="preserve">tablete </w:t>
      </w:r>
      <w:r w:rsidRPr="00697F6B">
        <w:rPr>
          <w:noProof/>
          <w:szCs w:val="22"/>
          <w:lang w:val="hr-HR"/>
        </w:rPr>
        <w:t>radi lakšeg gutanja</w:t>
      </w:r>
      <w:r w:rsidR="00614F0F" w:rsidRPr="00697F6B">
        <w:rPr>
          <w:noProof/>
          <w:szCs w:val="22"/>
          <w:lang w:val="hr-HR"/>
        </w:rPr>
        <w:t>,</w:t>
      </w:r>
      <w:r w:rsidRPr="00697F6B">
        <w:rPr>
          <w:noProof/>
          <w:szCs w:val="22"/>
          <w:lang w:val="hr-HR"/>
        </w:rPr>
        <w:t xml:space="preserve"> a ne da bi se podijeli</w:t>
      </w:r>
      <w:r w:rsidR="00AB4491" w:rsidRPr="00697F6B">
        <w:rPr>
          <w:noProof/>
          <w:szCs w:val="22"/>
          <w:lang w:val="hr-HR"/>
        </w:rPr>
        <w:t>la</w:t>
      </w:r>
      <w:r w:rsidRPr="00697F6B">
        <w:rPr>
          <w:noProof/>
          <w:szCs w:val="22"/>
          <w:lang w:val="hr-HR"/>
        </w:rPr>
        <w:t xml:space="preserve"> </w:t>
      </w:r>
      <w:r w:rsidR="00DD39EF" w:rsidRPr="00697F6B">
        <w:rPr>
          <w:noProof/>
          <w:szCs w:val="22"/>
          <w:lang w:val="hr-HR"/>
        </w:rPr>
        <w:t xml:space="preserve">na </w:t>
      </w:r>
      <w:r w:rsidRPr="00697F6B">
        <w:rPr>
          <w:noProof/>
          <w:szCs w:val="22"/>
          <w:lang w:val="hr-HR"/>
        </w:rPr>
        <w:t>jednake doze.&gt;</w:t>
      </w:r>
    </w:p>
    <w:p w14:paraId="45834837" w14:textId="77777777" w:rsidR="00446854" w:rsidRPr="00697F6B" w:rsidRDefault="00E55E68" w:rsidP="00D108AD">
      <w:pPr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1D5020" w:rsidRPr="00697F6B">
        <w:rPr>
          <w:noProof/>
          <w:szCs w:val="22"/>
          <w:lang w:val="hr-HR"/>
        </w:rPr>
        <w:t>U</w:t>
      </w:r>
      <w:r w:rsidR="00B6730B" w:rsidRPr="00697F6B">
        <w:rPr>
          <w:noProof/>
          <w:szCs w:val="22"/>
          <w:lang w:val="hr-HR"/>
        </w:rPr>
        <w:t xml:space="preserve">rez </w:t>
      </w:r>
      <w:r w:rsidRPr="00697F6B">
        <w:rPr>
          <w:noProof/>
          <w:szCs w:val="22"/>
          <w:lang w:val="hr-HR"/>
        </w:rPr>
        <w:t>nije namijenjen za lomljenje tablete.&gt;</w:t>
      </w:r>
    </w:p>
    <w:p w14:paraId="58763AA6" w14:textId="77777777" w:rsidR="00AB2A61" w:rsidRPr="00697F6B" w:rsidRDefault="00E55E68" w:rsidP="00D108AD">
      <w:pPr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296F9E" w:rsidRPr="00697F6B">
        <w:rPr>
          <w:noProof/>
          <w:szCs w:val="22"/>
          <w:lang w:val="hr-HR"/>
        </w:rPr>
        <w:t>Tablet</w:t>
      </w:r>
      <w:r w:rsidR="00654E89" w:rsidRPr="00697F6B">
        <w:rPr>
          <w:noProof/>
          <w:szCs w:val="22"/>
          <w:lang w:val="hr-HR"/>
        </w:rPr>
        <w:t>a</w:t>
      </w:r>
      <w:r w:rsidR="00296F9E" w:rsidRPr="00697F6B">
        <w:rPr>
          <w:noProof/>
          <w:szCs w:val="22"/>
          <w:lang w:val="hr-HR"/>
        </w:rPr>
        <w:t xml:space="preserve"> se može razdijeliti </w:t>
      </w:r>
      <w:r w:rsidR="00DD39EF" w:rsidRPr="00697F6B">
        <w:rPr>
          <w:noProof/>
          <w:szCs w:val="22"/>
          <w:lang w:val="hr-HR"/>
        </w:rPr>
        <w:t xml:space="preserve">na </w:t>
      </w:r>
      <w:r w:rsidR="00296F9E" w:rsidRPr="00697F6B">
        <w:rPr>
          <w:noProof/>
          <w:szCs w:val="22"/>
          <w:lang w:val="hr-HR"/>
        </w:rPr>
        <w:t xml:space="preserve">jednake </w:t>
      </w:r>
      <w:r w:rsidR="00446854" w:rsidRPr="00697F6B">
        <w:rPr>
          <w:noProof/>
          <w:szCs w:val="22"/>
          <w:lang w:val="hr-HR"/>
        </w:rPr>
        <w:t>doze</w:t>
      </w:r>
      <w:r w:rsidR="00296F9E" w:rsidRPr="00697F6B">
        <w:rPr>
          <w:noProof/>
          <w:szCs w:val="22"/>
          <w:lang w:val="hr-HR"/>
        </w:rPr>
        <w:t>.</w:t>
      </w:r>
      <w:r w:rsidRPr="00697F6B">
        <w:rPr>
          <w:noProof/>
          <w:szCs w:val="22"/>
          <w:lang w:val="hr-HR"/>
        </w:rPr>
        <w:t>&gt;</w:t>
      </w:r>
    </w:p>
    <w:p w14:paraId="4AB4E15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835F484" w14:textId="77777777" w:rsidR="001947AB" w:rsidRPr="00697F6B" w:rsidRDefault="001947AB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8F235FB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hr-HR"/>
        </w:rPr>
      </w:pPr>
      <w:r w:rsidRPr="00697F6B">
        <w:rPr>
          <w:b/>
          <w:caps/>
          <w:noProof/>
          <w:szCs w:val="22"/>
          <w:lang w:val="hr-HR"/>
        </w:rPr>
        <w:t>4.</w:t>
      </w:r>
      <w:r w:rsidRPr="00697F6B">
        <w:rPr>
          <w:b/>
          <w:caps/>
          <w:noProof/>
          <w:szCs w:val="22"/>
          <w:lang w:val="hr-HR"/>
        </w:rPr>
        <w:tab/>
      </w:r>
      <w:r w:rsidR="00296F9E" w:rsidRPr="00697F6B">
        <w:rPr>
          <w:b/>
          <w:caps/>
          <w:noProof/>
          <w:szCs w:val="22"/>
          <w:lang w:val="hr-HR"/>
        </w:rPr>
        <w:t>KLINIČKI PODACI</w:t>
      </w:r>
    </w:p>
    <w:p w14:paraId="2F0DC9B5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EFFF155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4.1</w:t>
      </w:r>
      <w:r w:rsidRPr="00697F6B">
        <w:rPr>
          <w:b/>
          <w:noProof/>
          <w:szCs w:val="22"/>
          <w:lang w:val="hr-HR"/>
        </w:rPr>
        <w:tab/>
      </w:r>
      <w:r w:rsidR="00296F9E" w:rsidRPr="00697F6B">
        <w:rPr>
          <w:b/>
          <w:noProof/>
          <w:szCs w:val="22"/>
          <w:lang w:val="hr-HR"/>
        </w:rPr>
        <w:t>Terapijske indikacije</w:t>
      </w:r>
    </w:p>
    <w:p w14:paraId="7BDA15C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8827391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1947AB" w:rsidRPr="00697F6B">
        <w:rPr>
          <w:noProof/>
          <w:szCs w:val="22"/>
          <w:lang w:val="hr-HR"/>
        </w:rPr>
        <w:t>Ovaj l</w:t>
      </w:r>
      <w:r w:rsidR="00296F9E" w:rsidRPr="00697F6B">
        <w:rPr>
          <w:noProof/>
          <w:szCs w:val="22"/>
          <w:lang w:val="hr-HR"/>
        </w:rPr>
        <w:t xml:space="preserve">ijek </w:t>
      </w:r>
      <w:r w:rsidRPr="00697F6B">
        <w:rPr>
          <w:noProof/>
          <w:szCs w:val="22"/>
          <w:lang w:val="hr-HR"/>
        </w:rPr>
        <w:t xml:space="preserve">se </w:t>
      </w:r>
      <w:r w:rsidR="00296F9E" w:rsidRPr="00697F6B">
        <w:rPr>
          <w:noProof/>
          <w:szCs w:val="22"/>
          <w:lang w:val="hr-HR"/>
        </w:rPr>
        <w:t>koristi samo u dijagnostičke svrhe.</w:t>
      </w:r>
      <w:r w:rsidRPr="00697F6B">
        <w:rPr>
          <w:noProof/>
          <w:szCs w:val="22"/>
          <w:lang w:val="hr-HR"/>
        </w:rPr>
        <w:t>&gt;</w:t>
      </w:r>
    </w:p>
    <w:p w14:paraId="3F9880AE" w14:textId="77777777" w:rsidR="00446854" w:rsidRPr="00697F6B" w:rsidRDefault="00446854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88D688E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i/>
          <w:color w:val="000000"/>
          <w:szCs w:val="22"/>
          <w:lang w:val="hr-HR"/>
        </w:rPr>
      </w:pPr>
      <w:r w:rsidRPr="00697F6B">
        <w:rPr>
          <w:szCs w:val="22"/>
          <w:lang w:val="hr-HR"/>
        </w:rPr>
        <w:t>&lt;{</w:t>
      </w:r>
      <w:r w:rsidRPr="00697F6B">
        <w:rPr>
          <w:color w:val="000000"/>
          <w:szCs w:val="22"/>
          <w:lang w:val="hr-HR"/>
        </w:rPr>
        <w:t>X} je indiciran</w:t>
      </w:r>
      <w:r w:rsidR="00753C58" w:rsidRPr="00697F6B">
        <w:rPr>
          <w:color w:val="000000"/>
          <w:szCs w:val="22"/>
          <w:lang w:val="hr-HR"/>
        </w:rPr>
        <w:t>(a)</w:t>
      </w:r>
      <w:r w:rsidRPr="00697F6B">
        <w:rPr>
          <w:color w:val="000000"/>
          <w:szCs w:val="22"/>
          <w:lang w:val="hr-HR"/>
        </w:rPr>
        <w:t xml:space="preserve"> u &lt;odraslih&gt; &lt;</w:t>
      </w:r>
      <w:r w:rsidR="00364475" w:rsidRPr="00697F6B">
        <w:rPr>
          <w:color w:val="000000"/>
          <w:szCs w:val="22"/>
          <w:lang w:val="hr-HR"/>
        </w:rPr>
        <w:t>novorođenčadi</w:t>
      </w:r>
      <w:r w:rsidRPr="00697F6B">
        <w:rPr>
          <w:color w:val="000000"/>
          <w:szCs w:val="22"/>
          <w:lang w:val="hr-HR"/>
        </w:rPr>
        <w:t>&gt; &lt;</w:t>
      </w:r>
      <w:r w:rsidR="00364475" w:rsidRPr="00697F6B">
        <w:rPr>
          <w:color w:val="000000"/>
          <w:szCs w:val="22"/>
          <w:lang w:val="hr-HR"/>
        </w:rPr>
        <w:t>dojenčadi</w:t>
      </w:r>
      <w:r w:rsidRPr="00697F6B">
        <w:rPr>
          <w:color w:val="000000"/>
          <w:szCs w:val="22"/>
          <w:lang w:val="hr-HR"/>
        </w:rPr>
        <w:t>&gt; &lt;djece&gt; &lt;adolescenata&gt; &lt;</w:t>
      </w:r>
      <w:r w:rsidR="00B6730B" w:rsidRPr="00697F6B">
        <w:rPr>
          <w:szCs w:val="22"/>
          <w:lang w:val="hr-HR"/>
        </w:rPr>
        <w:t xml:space="preserve">u dobi </w:t>
      </w:r>
      <w:r w:rsidRPr="00697F6B">
        <w:rPr>
          <w:szCs w:val="22"/>
          <w:lang w:val="hr-HR"/>
        </w:rPr>
        <w:t>{od x do y}&gt; &lt;godina&gt; &lt;mjeseci&gt;.&gt;</w:t>
      </w:r>
      <w:r w:rsidRPr="00697F6B">
        <w:rPr>
          <w:i/>
          <w:color w:val="000000"/>
          <w:szCs w:val="22"/>
          <w:lang w:val="hr-HR"/>
        </w:rPr>
        <w:t xml:space="preserve"> </w:t>
      </w:r>
    </w:p>
    <w:p w14:paraId="43F0E52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B93F3A5" w14:textId="77777777" w:rsidR="00AB2A61" w:rsidRPr="00697F6B" w:rsidRDefault="00E55E68" w:rsidP="00D108AD">
      <w:pPr>
        <w:numPr>
          <w:ilvl w:val="1"/>
          <w:numId w:val="4"/>
        </w:numPr>
        <w:spacing w:line="240" w:lineRule="auto"/>
        <w:ind w:hanging="712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Doziranje i način primjene</w:t>
      </w:r>
    </w:p>
    <w:p w14:paraId="45F6B8B0" w14:textId="77777777" w:rsidR="00AB2A61" w:rsidRPr="00697F6B" w:rsidRDefault="00AB2A61" w:rsidP="00D108AD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</w:p>
    <w:p w14:paraId="2518172C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szCs w:val="22"/>
          <w:u w:val="single"/>
          <w:lang w:val="hr-HR"/>
        </w:rPr>
      </w:pPr>
      <w:r w:rsidRPr="00697F6B">
        <w:rPr>
          <w:szCs w:val="22"/>
          <w:u w:val="single"/>
          <w:lang w:val="hr-HR"/>
        </w:rPr>
        <w:t>Doziranje</w:t>
      </w:r>
    </w:p>
    <w:p w14:paraId="283DC7A8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szCs w:val="22"/>
          <w:u w:val="single"/>
          <w:lang w:val="hr-HR"/>
        </w:rPr>
      </w:pPr>
    </w:p>
    <w:p w14:paraId="6521353F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bCs/>
          <w:i/>
          <w:iCs/>
          <w:szCs w:val="22"/>
          <w:lang w:val="hr-HR"/>
        </w:rPr>
      </w:pPr>
      <w:r w:rsidRPr="00697F6B">
        <w:rPr>
          <w:bCs/>
          <w:i/>
          <w:iCs/>
          <w:szCs w:val="22"/>
          <w:lang w:val="hr-HR"/>
        </w:rPr>
        <w:t>Pedijatrijska populacija</w:t>
      </w:r>
    </w:p>
    <w:p w14:paraId="46049B1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bCs/>
          <w:i/>
          <w:iCs/>
          <w:szCs w:val="22"/>
          <w:lang w:val="hr-HR"/>
        </w:rPr>
      </w:pPr>
    </w:p>
    <w:p w14:paraId="39BE75BB" w14:textId="77777777" w:rsidR="00581C49" w:rsidRPr="00697F6B" w:rsidRDefault="00E55E68" w:rsidP="005461E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color w:val="008000"/>
          <w:szCs w:val="22"/>
          <w:lang w:val="hr-HR"/>
        </w:rPr>
      </w:pPr>
      <w:r w:rsidRPr="00697F6B">
        <w:rPr>
          <w:szCs w:val="22"/>
          <w:lang w:val="hr-HR"/>
        </w:rPr>
        <w:t>&lt;Sigurnost&gt; &lt;i&gt; &lt;</w:t>
      </w:r>
      <w:r w:rsidR="00DA760C" w:rsidRPr="00697F6B">
        <w:rPr>
          <w:szCs w:val="22"/>
          <w:lang w:val="hr-HR"/>
        </w:rPr>
        <w:t>djelotvornost</w:t>
      </w:r>
      <w:r w:rsidRPr="00697F6B">
        <w:rPr>
          <w:szCs w:val="22"/>
          <w:lang w:val="hr-HR"/>
        </w:rPr>
        <w:t xml:space="preserve">&gt; {X} u djece </w:t>
      </w:r>
      <w:r w:rsidR="00753C58" w:rsidRPr="00697F6B">
        <w:rPr>
          <w:szCs w:val="22"/>
          <w:lang w:val="hr-HR"/>
        </w:rPr>
        <w:t xml:space="preserve">u dobi </w:t>
      </w:r>
      <w:r w:rsidRPr="00697F6B">
        <w:rPr>
          <w:szCs w:val="22"/>
          <w:lang w:val="hr-HR"/>
        </w:rPr>
        <w:t>{od x do y} &lt;mjeseci</w:t>
      </w:r>
      <w:r w:rsidR="00AC0DD4" w:rsidRPr="00697F6B">
        <w:rPr>
          <w:szCs w:val="22"/>
          <w:lang w:val="hr-HR"/>
        </w:rPr>
        <w:t>(a)</w:t>
      </w:r>
      <w:r w:rsidRPr="00697F6B">
        <w:rPr>
          <w:szCs w:val="22"/>
          <w:lang w:val="hr-HR"/>
        </w:rPr>
        <w:t>&gt; &lt;godin</w:t>
      </w:r>
      <w:r w:rsidR="00DD39EF" w:rsidRPr="00697F6B">
        <w:rPr>
          <w:szCs w:val="22"/>
          <w:lang w:val="hr-HR"/>
        </w:rPr>
        <w:t>e</w:t>
      </w:r>
      <w:r w:rsidR="00AC0DD4" w:rsidRPr="00697F6B">
        <w:rPr>
          <w:szCs w:val="22"/>
          <w:lang w:val="hr-HR"/>
        </w:rPr>
        <w:t>(a)</w:t>
      </w:r>
      <w:r w:rsidRPr="00697F6B">
        <w:rPr>
          <w:szCs w:val="22"/>
          <w:lang w:val="hr-HR"/>
        </w:rPr>
        <w:t xml:space="preserve">&gt; </w:t>
      </w:r>
      <w:r w:rsidR="002E022F" w:rsidRPr="00697F6B">
        <w:rPr>
          <w:color w:val="008000"/>
          <w:szCs w:val="22"/>
          <w:lang w:val="hr-HR"/>
        </w:rPr>
        <w:t>[</w:t>
      </w:r>
      <w:r w:rsidRPr="00697F6B">
        <w:rPr>
          <w:color w:val="008000"/>
          <w:szCs w:val="22"/>
          <w:lang w:val="hr-HR"/>
        </w:rPr>
        <w:t xml:space="preserve">ili </w:t>
      </w:r>
      <w:r w:rsidR="001947AB" w:rsidRPr="00697F6B">
        <w:rPr>
          <w:color w:val="008000"/>
          <w:szCs w:val="22"/>
          <w:lang w:val="hr-HR"/>
        </w:rPr>
        <w:t xml:space="preserve">u </w:t>
      </w:r>
      <w:r w:rsidRPr="00697F6B">
        <w:rPr>
          <w:color w:val="008000"/>
          <w:szCs w:val="22"/>
          <w:lang w:val="hr-HR"/>
        </w:rPr>
        <w:t>bilo koj</w:t>
      </w:r>
      <w:r w:rsidR="002E022F" w:rsidRPr="00697F6B">
        <w:rPr>
          <w:color w:val="008000"/>
          <w:szCs w:val="22"/>
          <w:lang w:val="hr-HR"/>
        </w:rPr>
        <w:t>oj</w:t>
      </w:r>
      <w:r w:rsidRPr="00697F6B">
        <w:rPr>
          <w:color w:val="008000"/>
          <w:szCs w:val="22"/>
          <w:lang w:val="hr-HR"/>
        </w:rPr>
        <w:t xml:space="preserve"> drug</w:t>
      </w:r>
      <w:r w:rsidR="002E022F" w:rsidRPr="00697F6B">
        <w:rPr>
          <w:color w:val="008000"/>
          <w:szCs w:val="22"/>
          <w:lang w:val="hr-HR"/>
        </w:rPr>
        <w:t>oj</w:t>
      </w:r>
      <w:r w:rsidRPr="00697F6B">
        <w:rPr>
          <w:color w:val="008000"/>
          <w:szCs w:val="22"/>
          <w:lang w:val="hr-HR"/>
        </w:rPr>
        <w:t xml:space="preserve"> </w:t>
      </w:r>
      <w:r w:rsidR="00614F0F" w:rsidRPr="00697F6B">
        <w:rPr>
          <w:color w:val="008000"/>
          <w:szCs w:val="22"/>
          <w:lang w:val="hr-HR"/>
        </w:rPr>
        <w:t>bitn</w:t>
      </w:r>
      <w:r w:rsidR="002E022F" w:rsidRPr="00697F6B">
        <w:rPr>
          <w:color w:val="008000"/>
          <w:szCs w:val="22"/>
          <w:lang w:val="hr-HR"/>
        </w:rPr>
        <w:t>oj</w:t>
      </w:r>
      <w:r w:rsidR="00614F0F" w:rsidRPr="00697F6B">
        <w:rPr>
          <w:color w:val="008000"/>
          <w:szCs w:val="22"/>
          <w:lang w:val="hr-HR"/>
        </w:rPr>
        <w:t xml:space="preserve"> </w:t>
      </w:r>
      <w:r w:rsidRPr="00697F6B">
        <w:rPr>
          <w:color w:val="008000"/>
          <w:szCs w:val="22"/>
          <w:lang w:val="hr-HR"/>
        </w:rPr>
        <w:t>podskupin</w:t>
      </w:r>
      <w:r w:rsidR="002E022F" w:rsidRPr="00697F6B">
        <w:rPr>
          <w:color w:val="008000"/>
          <w:szCs w:val="22"/>
          <w:lang w:val="hr-HR"/>
        </w:rPr>
        <w:t>i</w:t>
      </w:r>
      <w:r w:rsidR="00446854" w:rsidRPr="00697F6B">
        <w:rPr>
          <w:color w:val="008000"/>
          <w:szCs w:val="22"/>
          <w:lang w:val="hr-HR"/>
        </w:rPr>
        <w:t>,</w:t>
      </w:r>
      <w:r w:rsidRPr="00697F6B">
        <w:rPr>
          <w:color w:val="008000"/>
          <w:szCs w:val="22"/>
          <w:lang w:val="hr-HR"/>
        </w:rPr>
        <w:t xml:space="preserve"> npr. </w:t>
      </w:r>
      <w:r w:rsidR="00DF524C" w:rsidRPr="00697F6B">
        <w:rPr>
          <w:color w:val="008000"/>
          <w:szCs w:val="22"/>
          <w:lang w:val="hr-HR"/>
        </w:rPr>
        <w:t xml:space="preserve">prema </w:t>
      </w:r>
      <w:r w:rsidRPr="00697F6B">
        <w:rPr>
          <w:color w:val="008000"/>
          <w:szCs w:val="22"/>
          <w:lang w:val="hr-HR"/>
        </w:rPr>
        <w:t>težin</w:t>
      </w:r>
      <w:r w:rsidR="00DF524C" w:rsidRPr="00697F6B">
        <w:rPr>
          <w:color w:val="008000"/>
          <w:szCs w:val="22"/>
          <w:lang w:val="hr-HR"/>
        </w:rPr>
        <w:t>i</w:t>
      </w:r>
      <w:r w:rsidRPr="00697F6B">
        <w:rPr>
          <w:color w:val="008000"/>
          <w:szCs w:val="22"/>
          <w:lang w:val="hr-HR"/>
        </w:rPr>
        <w:t>, pubertet</w:t>
      </w:r>
      <w:r w:rsidR="00DF524C" w:rsidRPr="00697F6B">
        <w:rPr>
          <w:color w:val="008000"/>
          <w:szCs w:val="22"/>
          <w:lang w:val="hr-HR"/>
        </w:rPr>
        <w:t>u</w:t>
      </w:r>
      <w:r w:rsidRPr="00697F6B">
        <w:rPr>
          <w:color w:val="008000"/>
          <w:szCs w:val="22"/>
          <w:lang w:val="hr-HR"/>
        </w:rPr>
        <w:t>, spol</w:t>
      </w:r>
      <w:r w:rsidR="00DF524C" w:rsidRPr="00697F6B">
        <w:rPr>
          <w:color w:val="008000"/>
          <w:szCs w:val="22"/>
          <w:lang w:val="hr-HR"/>
        </w:rPr>
        <w:t>u</w:t>
      </w:r>
      <w:r w:rsidR="002E022F" w:rsidRPr="00697F6B">
        <w:rPr>
          <w:color w:val="008000"/>
          <w:szCs w:val="22"/>
          <w:lang w:val="hr-HR"/>
        </w:rPr>
        <w:t>]</w:t>
      </w:r>
      <w:r w:rsidRPr="00697F6B">
        <w:rPr>
          <w:szCs w:val="22"/>
          <w:lang w:val="hr-HR"/>
        </w:rPr>
        <w:t xml:space="preserve"> &lt;nije&gt;</w:t>
      </w:r>
      <w:r w:rsidR="001947AB" w:rsidRPr="00697F6B">
        <w:rPr>
          <w:szCs w:val="22"/>
          <w:lang w:val="hr-HR"/>
        </w:rPr>
        <w:t xml:space="preserve"> </w:t>
      </w:r>
      <w:r w:rsidRPr="00697F6B">
        <w:rPr>
          <w:szCs w:val="22"/>
          <w:lang w:val="hr-HR"/>
        </w:rPr>
        <w:t>&lt;nisu&gt; &lt;još&gt; ustanovljena</w:t>
      </w:r>
      <w:r w:rsidR="00B57DD6" w:rsidRPr="00697F6B">
        <w:rPr>
          <w:szCs w:val="22"/>
          <w:lang w:val="hr-HR"/>
        </w:rPr>
        <w:t>(e)</w:t>
      </w:r>
      <w:r w:rsidRPr="00697F6B">
        <w:rPr>
          <w:szCs w:val="22"/>
          <w:lang w:val="hr-HR"/>
        </w:rPr>
        <w:t>.&gt;</w:t>
      </w:r>
    </w:p>
    <w:p w14:paraId="5AB75F7F" w14:textId="77777777" w:rsidR="00AB2A61" w:rsidRPr="00697F6B" w:rsidRDefault="00E55E68" w:rsidP="005461E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hr-HR"/>
        </w:rPr>
      </w:pPr>
      <w:r w:rsidRPr="00697F6B">
        <w:rPr>
          <w:szCs w:val="22"/>
          <w:lang w:val="hr-HR"/>
        </w:rPr>
        <w:t>&lt;</w:t>
      </w:r>
      <w:r w:rsidR="008D6E67" w:rsidRPr="00697F6B">
        <w:rPr>
          <w:szCs w:val="22"/>
          <w:lang w:val="hr-HR"/>
        </w:rPr>
        <w:t xml:space="preserve">Nema </w:t>
      </w:r>
      <w:r w:rsidR="00BF32F0" w:rsidRPr="00697F6B">
        <w:rPr>
          <w:szCs w:val="22"/>
          <w:lang w:val="hr-HR"/>
        </w:rPr>
        <w:t xml:space="preserve">dostupnih </w:t>
      </w:r>
      <w:r w:rsidR="00072484" w:rsidRPr="00697F6B">
        <w:rPr>
          <w:szCs w:val="22"/>
          <w:lang w:val="hr-HR"/>
        </w:rPr>
        <w:t>podataka</w:t>
      </w:r>
      <w:r w:rsidRPr="00697F6B">
        <w:rPr>
          <w:szCs w:val="22"/>
          <w:lang w:val="hr-HR"/>
        </w:rPr>
        <w:t>.&gt;</w:t>
      </w:r>
      <w:r w:rsidR="00FB05C8" w:rsidRPr="00697F6B">
        <w:rPr>
          <w:szCs w:val="22"/>
          <w:lang w:val="hr-HR"/>
        </w:rPr>
        <w:t xml:space="preserve"> </w:t>
      </w:r>
      <w:r w:rsidRPr="00697F6B">
        <w:rPr>
          <w:szCs w:val="22"/>
          <w:lang w:val="hr-HR"/>
        </w:rPr>
        <w:t>&lt;</w:t>
      </w:r>
      <w:r w:rsidR="008021EE" w:rsidRPr="00697F6B">
        <w:rPr>
          <w:szCs w:val="22"/>
          <w:lang w:val="hr-HR"/>
        </w:rPr>
        <w:t xml:space="preserve">Trenutno dostupni podaci opisani su u </w:t>
      </w:r>
      <w:r w:rsidR="00581C49" w:rsidRPr="00697F6B">
        <w:rPr>
          <w:szCs w:val="22"/>
          <w:lang w:val="hr-HR"/>
        </w:rPr>
        <w:t>dijel</w:t>
      </w:r>
      <w:r w:rsidR="00B6730B" w:rsidRPr="00697F6B">
        <w:rPr>
          <w:szCs w:val="22"/>
          <w:lang w:val="hr-HR"/>
        </w:rPr>
        <w:t>u(</w:t>
      </w:r>
      <w:r w:rsidR="00581C49" w:rsidRPr="00697F6B">
        <w:rPr>
          <w:szCs w:val="22"/>
          <w:lang w:val="hr-HR"/>
        </w:rPr>
        <w:t>ovima</w:t>
      </w:r>
      <w:r w:rsidR="00B6730B" w:rsidRPr="00697F6B">
        <w:rPr>
          <w:szCs w:val="22"/>
          <w:lang w:val="hr-HR"/>
        </w:rPr>
        <w:t>)</w:t>
      </w:r>
      <w:r w:rsidR="008021EE" w:rsidRPr="00697F6B">
        <w:rPr>
          <w:szCs w:val="22"/>
          <w:lang w:val="hr-HR"/>
        </w:rPr>
        <w:t xml:space="preserve"> </w:t>
      </w:r>
      <w:r w:rsidRPr="00697F6B">
        <w:rPr>
          <w:szCs w:val="22"/>
          <w:lang w:val="hr-HR"/>
        </w:rPr>
        <w:t xml:space="preserve">&lt;4.8&gt; &lt;5.1&gt; &lt;5.2&gt; </w:t>
      </w:r>
      <w:r w:rsidR="008021EE" w:rsidRPr="00697F6B">
        <w:rPr>
          <w:szCs w:val="22"/>
          <w:lang w:val="hr-HR"/>
        </w:rPr>
        <w:t xml:space="preserve">međutim nije moguće </w:t>
      </w:r>
      <w:r w:rsidR="00B055FD" w:rsidRPr="00697F6B">
        <w:rPr>
          <w:szCs w:val="22"/>
          <w:lang w:val="hr-HR"/>
        </w:rPr>
        <w:t>dati</w:t>
      </w:r>
      <w:r w:rsidR="008021EE" w:rsidRPr="00697F6B">
        <w:rPr>
          <w:szCs w:val="22"/>
          <w:lang w:val="hr-HR"/>
        </w:rPr>
        <w:t xml:space="preserve"> preporuku o doziranju</w:t>
      </w:r>
      <w:r w:rsidRPr="00697F6B">
        <w:rPr>
          <w:szCs w:val="22"/>
          <w:lang w:val="hr-HR"/>
        </w:rPr>
        <w:t>.&gt;</w:t>
      </w:r>
    </w:p>
    <w:p w14:paraId="47D77FCD" w14:textId="77777777" w:rsidR="00296F9E" w:rsidRPr="00697F6B" w:rsidRDefault="00296F9E" w:rsidP="005461E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hr-HR"/>
        </w:rPr>
      </w:pPr>
    </w:p>
    <w:p w14:paraId="314EAE32" w14:textId="77777777" w:rsidR="00AB2A61" w:rsidRPr="00697F6B" w:rsidRDefault="00E55E68" w:rsidP="005461E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val="hr-HR"/>
        </w:rPr>
      </w:pPr>
      <w:r w:rsidRPr="00697F6B">
        <w:rPr>
          <w:szCs w:val="22"/>
          <w:lang w:val="hr-HR"/>
        </w:rPr>
        <w:t xml:space="preserve">&lt;{X} se ne </w:t>
      </w:r>
      <w:r w:rsidR="00BF32F0" w:rsidRPr="00697F6B">
        <w:rPr>
          <w:szCs w:val="22"/>
          <w:lang w:val="hr-HR"/>
        </w:rPr>
        <w:t xml:space="preserve">smije </w:t>
      </w:r>
      <w:r w:rsidRPr="00697F6B">
        <w:rPr>
          <w:szCs w:val="22"/>
          <w:lang w:val="hr-HR"/>
        </w:rPr>
        <w:t>primjen</w:t>
      </w:r>
      <w:r w:rsidR="00B055FD" w:rsidRPr="00697F6B">
        <w:rPr>
          <w:szCs w:val="22"/>
          <w:lang w:val="hr-HR"/>
        </w:rPr>
        <w:t>j</w:t>
      </w:r>
      <w:r w:rsidR="00BF32F0" w:rsidRPr="00697F6B">
        <w:rPr>
          <w:szCs w:val="22"/>
          <w:lang w:val="hr-HR"/>
        </w:rPr>
        <w:t>ivati</w:t>
      </w:r>
      <w:r w:rsidRPr="00697F6B">
        <w:rPr>
          <w:szCs w:val="22"/>
          <w:lang w:val="hr-HR"/>
        </w:rPr>
        <w:t xml:space="preserve"> </w:t>
      </w:r>
      <w:r w:rsidR="00614F0F" w:rsidRPr="00697F6B">
        <w:rPr>
          <w:szCs w:val="22"/>
          <w:lang w:val="hr-HR"/>
        </w:rPr>
        <w:t>u</w:t>
      </w:r>
      <w:r w:rsidRPr="00697F6B">
        <w:rPr>
          <w:szCs w:val="22"/>
          <w:lang w:val="hr-HR"/>
        </w:rPr>
        <w:t xml:space="preserve"> djece </w:t>
      </w:r>
      <w:r w:rsidR="00B6730B" w:rsidRPr="00697F6B">
        <w:rPr>
          <w:szCs w:val="22"/>
          <w:lang w:val="hr-HR"/>
        </w:rPr>
        <w:t xml:space="preserve">u dobi </w:t>
      </w:r>
      <w:r w:rsidRPr="00697F6B">
        <w:rPr>
          <w:szCs w:val="22"/>
          <w:lang w:val="hr-HR"/>
        </w:rPr>
        <w:t>{od x do y} &lt;godin</w:t>
      </w:r>
      <w:r w:rsidR="00DD39EF" w:rsidRPr="00697F6B">
        <w:rPr>
          <w:szCs w:val="22"/>
          <w:lang w:val="hr-HR"/>
        </w:rPr>
        <w:t>e</w:t>
      </w:r>
      <w:r w:rsidR="00AC0DD4" w:rsidRPr="00697F6B">
        <w:rPr>
          <w:szCs w:val="22"/>
          <w:lang w:val="hr-HR"/>
        </w:rPr>
        <w:t>(a)</w:t>
      </w:r>
      <w:r w:rsidRPr="00697F6B">
        <w:rPr>
          <w:szCs w:val="22"/>
          <w:lang w:val="hr-HR"/>
        </w:rPr>
        <w:t>&gt; &lt;mjeseci</w:t>
      </w:r>
      <w:r w:rsidR="00AC0DD4" w:rsidRPr="00697F6B">
        <w:rPr>
          <w:szCs w:val="22"/>
          <w:lang w:val="hr-HR"/>
        </w:rPr>
        <w:t>(a)</w:t>
      </w:r>
      <w:r w:rsidRPr="00697F6B">
        <w:rPr>
          <w:szCs w:val="22"/>
          <w:lang w:val="hr-HR"/>
        </w:rPr>
        <w:t xml:space="preserve">&gt; </w:t>
      </w:r>
      <w:r w:rsidR="002E022F" w:rsidRPr="00697F6B">
        <w:rPr>
          <w:color w:val="008000"/>
          <w:szCs w:val="22"/>
          <w:lang w:val="hr-HR"/>
        </w:rPr>
        <w:t>[</w:t>
      </w:r>
      <w:r w:rsidRPr="00697F6B">
        <w:rPr>
          <w:color w:val="008000"/>
          <w:szCs w:val="22"/>
          <w:lang w:val="hr-HR"/>
        </w:rPr>
        <w:t>ili</w:t>
      </w:r>
      <w:r w:rsidR="00614F0F" w:rsidRPr="00697F6B">
        <w:rPr>
          <w:color w:val="008000"/>
          <w:szCs w:val="22"/>
          <w:lang w:val="hr-HR"/>
        </w:rPr>
        <w:t xml:space="preserve"> u</w:t>
      </w:r>
      <w:r w:rsidRPr="00697F6B">
        <w:rPr>
          <w:color w:val="008000"/>
          <w:szCs w:val="22"/>
          <w:lang w:val="hr-HR"/>
        </w:rPr>
        <w:t xml:space="preserve"> bilo koj</w:t>
      </w:r>
      <w:r w:rsidR="002E022F" w:rsidRPr="00697F6B">
        <w:rPr>
          <w:color w:val="008000"/>
          <w:szCs w:val="22"/>
          <w:lang w:val="hr-HR"/>
        </w:rPr>
        <w:t>oj</w:t>
      </w:r>
      <w:r w:rsidRPr="00697F6B">
        <w:rPr>
          <w:color w:val="008000"/>
          <w:szCs w:val="22"/>
          <w:lang w:val="hr-HR"/>
        </w:rPr>
        <w:t xml:space="preserve"> drug</w:t>
      </w:r>
      <w:r w:rsidR="002E022F" w:rsidRPr="00697F6B">
        <w:rPr>
          <w:color w:val="008000"/>
          <w:szCs w:val="22"/>
          <w:lang w:val="hr-HR"/>
        </w:rPr>
        <w:t>oj</w:t>
      </w:r>
      <w:r w:rsidRPr="00697F6B">
        <w:rPr>
          <w:color w:val="008000"/>
          <w:szCs w:val="22"/>
          <w:lang w:val="hr-HR"/>
        </w:rPr>
        <w:t xml:space="preserve"> </w:t>
      </w:r>
      <w:r w:rsidR="00614F0F" w:rsidRPr="00697F6B">
        <w:rPr>
          <w:color w:val="008000"/>
          <w:szCs w:val="22"/>
          <w:lang w:val="hr-HR"/>
        </w:rPr>
        <w:t>bitn</w:t>
      </w:r>
      <w:r w:rsidR="002E022F" w:rsidRPr="00697F6B">
        <w:rPr>
          <w:color w:val="008000"/>
          <w:szCs w:val="22"/>
          <w:lang w:val="hr-HR"/>
        </w:rPr>
        <w:t>oj</w:t>
      </w:r>
      <w:r w:rsidRPr="00697F6B">
        <w:rPr>
          <w:color w:val="008000"/>
          <w:szCs w:val="22"/>
          <w:lang w:val="hr-HR"/>
        </w:rPr>
        <w:t xml:space="preserve"> podskupin</w:t>
      </w:r>
      <w:r w:rsidR="002E022F" w:rsidRPr="00697F6B">
        <w:rPr>
          <w:color w:val="008000"/>
          <w:szCs w:val="22"/>
          <w:lang w:val="hr-HR"/>
        </w:rPr>
        <w:t>i</w:t>
      </w:r>
      <w:r w:rsidR="007663A6" w:rsidRPr="00697F6B">
        <w:rPr>
          <w:color w:val="008000"/>
          <w:szCs w:val="22"/>
          <w:lang w:val="hr-HR"/>
        </w:rPr>
        <w:t>,</w:t>
      </w:r>
      <w:r w:rsidRPr="00697F6B">
        <w:rPr>
          <w:color w:val="008000"/>
          <w:szCs w:val="22"/>
          <w:lang w:val="hr-HR"/>
        </w:rPr>
        <w:t xml:space="preserve"> </w:t>
      </w:r>
      <w:r w:rsidR="00614F0F" w:rsidRPr="00697F6B">
        <w:rPr>
          <w:color w:val="008000"/>
          <w:szCs w:val="22"/>
          <w:lang w:val="hr-HR"/>
        </w:rPr>
        <w:t>npr.</w:t>
      </w:r>
      <w:r w:rsidR="00D03960" w:rsidRPr="00697F6B">
        <w:rPr>
          <w:color w:val="008000"/>
          <w:szCs w:val="22"/>
          <w:lang w:val="hr-HR"/>
        </w:rPr>
        <w:t xml:space="preserve"> </w:t>
      </w:r>
      <w:r w:rsidR="00614F0F" w:rsidRPr="00697F6B">
        <w:rPr>
          <w:color w:val="008000"/>
          <w:szCs w:val="22"/>
          <w:lang w:val="hr-HR"/>
        </w:rPr>
        <w:t xml:space="preserve">prema </w:t>
      </w:r>
      <w:r w:rsidRPr="00697F6B">
        <w:rPr>
          <w:color w:val="008000"/>
          <w:szCs w:val="22"/>
          <w:lang w:val="hr-HR"/>
        </w:rPr>
        <w:t>težin</w:t>
      </w:r>
      <w:r w:rsidR="00614F0F" w:rsidRPr="00697F6B">
        <w:rPr>
          <w:color w:val="008000"/>
          <w:szCs w:val="22"/>
          <w:lang w:val="hr-HR"/>
        </w:rPr>
        <w:t>i</w:t>
      </w:r>
      <w:r w:rsidRPr="00697F6B">
        <w:rPr>
          <w:color w:val="008000"/>
          <w:szCs w:val="22"/>
          <w:lang w:val="hr-HR"/>
        </w:rPr>
        <w:t xml:space="preserve">, </w:t>
      </w:r>
      <w:r w:rsidR="00614F0F" w:rsidRPr="00697F6B">
        <w:rPr>
          <w:color w:val="008000"/>
          <w:szCs w:val="22"/>
          <w:lang w:val="hr-HR"/>
        </w:rPr>
        <w:t>pubertet</w:t>
      </w:r>
      <w:r w:rsidR="00A11A4A" w:rsidRPr="00697F6B">
        <w:rPr>
          <w:color w:val="008000"/>
          <w:szCs w:val="22"/>
          <w:lang w:val="hr-HR"/>
        </w:rPr>
        <w:t>u</w:t>
      </w:r>
      <w:r w:rsidRPr="00697F6B">
        <w:rPr>
          <w:color w:val="008000"/>
          <w:szCs w:val="22"/>
          <w:lang w:val="hr-HR"/>
        </w:rPr>
        <w:t>, spol</w:t>
      </w:r>
      <w:r w:rsidR="00614F0F" w:rsidRPr="00697F6B">
        <w:rPr>
          <w:color w:val="008000"/>
          <w:szCs w:val="22"/>
          <w:lang w:val="hr-HR"/>
        </w:rPr>
        <w:t>u</w:t>
      </w:r>
      <w:r w:rsidR="002E022F" w:rsidRPr="00697F6B">
        <w:rPr>
          <w:color w:val="008000"/>
          <w:szCs w:val="22"/>
          <w:lang w:val="hr-HR"/>
        </w:rPr>
        <w:t>]</w:t>
      </w:r>
      <w:r w:rsidRPr="00697F6B">
        <w:rPr>
          <w:szCs w:val="22"/>
          <w:lang w:val="hr-HR"/>
        </w:rPr>
        <w:t xml:space="preserve"> zbog </w:t>
      </w:r>
      <w:r w:rsidR="00614F0F" w:rsidRPr="00697F6B">
        <w:rPr>
          <w:szCs w:val="22"/>
          <w:lang w:val="hr-HR"/>
        </w:rPr>
        <w:t>razloga</w:t>
      </w:r>
      <w:r w:rsidR="00DF524C" w:rsidRPr="00697F6B">
        <w:rPr>
          <w:szCs w:val="22"/>
          <w:lang w:val="hr-HR"/>
        </w:rPr>
        <w:t xml:space="preserve"> </w:t>
      </w:r>
      <w:r w:rsidRPr="00697F6B">
        <w:rPr>
          <w:szCs w:val="22"/>
          <w:lang w:val="hr-HR"/>
        </w:rPr>
        <w:t>&lt;</w:t>
      </w:r>
      <w:r w:rsidR="00CA1E83" w:rsidRPr="00697F6B">
        <w:rPr>
          <w:szCs w:val="22"/>
          <w:lang w:val="hr-HR"/>
        </w:rPr>
        <w:t>sigurnos</w:t>
      </w:r>
      <w:r w:rsidR="00614F0F" w:rsidRPr="00697F6B">
        <w:rPr>
          <w:szCs w:val="22"/>
          <w:lang w:val="hr-HR"/>
        </w:rPr>
        <w:t>ti</w:t>
      </w:r>
      <w:r w:rsidRPr="00697F6B">
        <w:rPr>
          <w:szCs w:val="22"/>
          <w:lang w:val="hr-HR"/>
        </w:rPr>
        <w:t>&gt; &lt;</w:t>
      </w:r>
      <w:r w:rsidR="00CA1E83" w:rsidRPr="00697F6B">
        <w:rPr>
          <w:szCs w:val="22"/>
          <w:lang w:val="hr-HR"/>
        </w:rPr>
        <w:t>djelotvorn</w:t>
      </w:r>
      <w:r w:rsidR="008D5C68" w:rsidRPr="00697F6B">
        <w:rPr>
          <w:szCs w:val="22"/>
          <w:lang w:val="hr-HR"/>
        </w:rPr>
        <w:t>osti</w:t>
      </w:r>
      <w:r w:rsidRPr="00697F6B">
        <w:rPr>
          <w:szCs w:val="22"/>
          <w:lang w:val="hr-HR"/>
        </w:rPr>
        <w:t>&gt;</w:t>
      </w:r>
      <w:r w:rsidR="00614F0F" w:rsidRPr="00697F6B">
        <w:rPr>
          <w:i/>
          <w:iCs/>
          <w:szCs w:val="22"/>
          <w:lang w:val="hr-HR"/>
        </w:rPr>
        <w:t>.&gt;</w:t>
      </w:r>
    </w:p>
    <w:p w14:paraId="327D7C05" w14:textId="77777777" w:rsidR="008021EE" w:rsidRPr="00697F6B" w:rsidRDefault="008021EE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</w:p>
    <w:p w14:paraId="130BAD14" w14:textId="77777777" w:rsidR="00D85DE1" w:rsidRPr="00697F6B" w:rsidRDefault="00E55E68" w:rsidP="005461E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szCs w:val="22"/>
          <w:lang w:val="hr-HR"/>
        </w:rPr>
      </w:pPr>
      <w:r w:rsidRPr="00697F6B">
        <w:rPr>
          <w:szCs w:val="22"/>
          <w:lang w:val="hr-HR"/>
        </w:rPr>
        <w:lastRenderedPageBreak/>
        <w:t>&lt;</w:t>
      </w:r>
      <w:r w:rsidR="00EA15B9" w:rsidRPr="00697F6B">
        <w:rPr>
          <w:szCs w:val="22"/>
          <w:lang w:val="hr-HR"/>
        </w:rPr>
        <w:t>N</w:t>
      </w:r>
      <w:r w:rsidR="001D5020" w:rsidRPr="00697F6B">
        <w:rPr>
          <w:szCs w:val="22"/>
          <w:lang w:val="hr-HR"/>
        </w:rPr>
        <w:t>ema relevantne</w:t>
      </w:r>
      <w:r w:rsidRPr="00697F6B">
        <w:rPr>
          <w:szCs w:val="22"/>
          <w:lang w:val="hr-HR"/>
        </w:rPr>
        <w:t xml:space="preserve"> primjen</w:t>
      </w:r>
      <w:r w:rsidR="001D5020" w:rsidRPr="00697F6B">
        <w:rPr>
          <w:szCs w:val="22"/>
          <w:lang w:val="hr-HR"/>
        </w:rPr>
        <w:t>e</w:t>
      </w:r>
      <w:r w:rsidRPr="00697F6B">
        <w:rPr>
          <w:szCs w:val="22"/>
          <w:lang w:val="hr-HR"/>
        </w:rPr>
        <w:t xml:space="preserve"> {X} &lt;u pedijatrijskoj populaciji&gt; &lt;</w:t>
      </w:r>
      <w:r w:rsidR="00A11A4A" w:rsidRPr="00697F6B">
        <w:rPr>
          <w:szCs w:val="22"/>
          <w:lang w:val="hr-HR"/>
        </w:rPr>
        <w:t>u</w:t>
      </w:r>
      <w:r w:rsidRPr="00697F6B">
        <w:rPr>
          <w:szCs w:val="22"/>
          <w:lang w:val="hr-HR"/>
        </w:rPr>
        <w:t xml:space="preserve"> djece </w:t>
      </w:r>
      <w:r w:rsidR="00CF11B3" w:rsidRPr="00697F6B">
        <w:rPr>
          <w:szCs w:val="22"/>
          <w:lang w:val="hr-HR"/>
        </w:rPr>
        <w:t xml:space="preserve">u dobi </w:t>
      </w:r>
      <w:r w:rsidRPr="00697F6B">
        <w:rPr>
          <w:szCs w:val="22"/>
          <w:lang w:val="hr-HR"/>
        </w:rPr>
        <w:t>{od x do y} &lt;g</w:t>
      </w:r>
      <w:r w:rsidR="00CA1E83" w:rsidRPr="00697F6B">
        <w:rPr>
          <w:szCs w:val="22"/>
          <w:lang w:val="hr-HR"/>
        </w:rPr>
        <w:t>odin</w:t>
      </w:r>
      <w:r w:rsidR="00DD39EF" w:rsidRPr="00697F6B">
        <w:rPr>
          <w:szCs w:val="22"/>
          <w:lang w:val="hr-HR"/>
        </w:rPr>
        <w:t>e</w:t>
      </w:r>
      <w:r w:rsidR="00AC0DD4" w:rsidRPr="00697F6B">
        <w:rPr>
          <w:szCs w:val="22"/>
          <w:lang w:val="hr-HR"/>
        </w:rPr>
        <w:t>(a)</w:t>
      </w:r>
      <w:r w:rsidR="00CA1E83" w:rsidRPr="00697F6B">
        <w:rPr>
          <w:szCs w:val="22"/>
          <w:lang w:val="hr-HR"/>
        </w:rPr>
        <w:t>&gt;, &lt;mjeseci</w:t>
      </w:r>
      <w:r w:rsidR="00AC0DD4" w:rsidRPr="00697F6B">
        <w:rPr>
          <w:szCs w:val="22"/>
          <w:lang w:val="hr-HR"/>
        </w:rPr>
        <w:t>(a)</w:t>
      </w:r>
      <w:r w:rsidR="00CA1E83" w:rsidRPr="00697F6B">
        <w:rPr>
          <w:szCs w:val="22"/>
          <w:lang w:val="hr-HR"/>
        </w:rPr>
        <w:t xml:space="preserve">&gt; </w:t>
      </w:r>
      <w:r w:rsidR="002E022F" w:rsidRPr="00697F6B">
        <w:rPr>
          <w:color w:val="008000"/>
          <w:szCs w:val="22"/>
          <w:lang w:val="hr-HR"/>
        </w:rPr>
        <w:t>[</w:t>
      </w:r>
      <w:r w:rsidR="00CA1E83" w:rsidRPr="00697F6B">
        <w:rPr>
          <w:color w:val="008000"/>
          <w:szCs w:val="22"/>
          <w:lang w:val="hr-HR"/>
        </w:rPr>
        <w:t xml:space="preserve">ili </w:t>
      </w:r>
      <w:r w:rsidR="00A11A4A" w:rsidRPr="00697F6B">
        <w:rPr>
          <w:color w:val="008000"/>
          <w:szCs w:val="22"/>
          <w:lang w:val="hr-HR"/>
        </w:rPr>
        <w:t xml:space="preserve">u </w:t>
      </w:r>
      <w:r w:rsidR="00CA1E83" w:rsidRPr="00697F6B">
        <w:rPr>
          <w:color w:val="008000"/>
          <w:szCs w:val="22"/>
          <w:lang w:val="hr-HR"/>
        </w:rPr>
        <w:t>bilo koj</w:t>
      </w:r>
      <w:r w:rsidR="00A11A4A" w:rsidRPr="00697F6B">
        <w:rPr>
          <w:color w:val="008000"/>
          <w:szCs w:val="22"/>
          <w:lang w:val="hr-HR"/>
        </w:rPr>
        <w:t>oj</w:t>
      </w:r>
      <w:r w:rsidR="00CA1E83" w:rsidRPr="00697F6B">
        <w:rPr>
          <w:color w:val="008000"/>
          <w:szCs w:val="22"/>
          <w:lang w:val="hr-HR"/>
        </w:rPr>
        <w:t xml:space="preserve"> drug</w:t>
      </w:r>
      <w:r w:rsidR="00A11A4A" w:rsidRPr="00697F6B">
        <w:rPr>
          <w:color w:val="008000"/>
          <w:szCs w:val="22"/>
          <w:lang w:val="hr-HR"/>
        </w:rPr>
        <w:t>oj</w:t>
      </w:r>
      <w:r w:rsidRPr="00697F6B">
        <w:rPr>
          <w:color w:val="008000"/>
          <w:szCs w:val="22"/>
          <w:lang w:val="hr-HR"/>
        </w:rPr>
        <w:t xml:space="preserve"> </w:t>
      </w:r>
      <w:r w:rsidR="00A11A4A" w:rsidRPr="00697F6B">
        <w:rPr>
          <w:color w:val="008000"/>
          <w:szCs w:val="22"/>
          <w:lang w:val="hr-HR"/>
        </w:rPr>
        <w:t>bitnoj</w:t>
      </w:r>
      <w:r w:rsidR="00CA1E83" w:rsidRPr="00697F6B">
        <w:rPr>
          <w:color w:val="008000"/>
          <w:szCs w:val="22"/>
          <w:lang w:val="hr-HR"/>
        </w:rPr>
        <w:t xml:space="preserve"> podskupin</w:t>
      </w:r>
      <w:r w:rsidR="00A11A4A" w:rsidRPr="00697F6B">
        <w:rPr>
          <w:color w:val="008000"/>
          <w:szCs w:val="22"/>
          <w:lang w:val="hr-HR"/>
        </w:rPr>
        <w:t>i</w:t>
      </w:r>
      <w:r w:rsidR="00D03960" w:rsidRPr="00697F6B">
        <w:rPr>
          <w:color w:val="008000"/>
          <w:szCs w:val="22"/>
          <w:lang w:val="hr-HR"/>
        </w:rPr>
        <w:t>,</w:t>
      </w:r>
      <w:r w:rsidRPr="00697F6B">
        <w:rPr>
          <w:color w:val="008000"/>
          <w:szCs w:val="22"/>
          <w:lang w:val="hr-HR"/>
        </w:rPr>
        <w:t xml:space="preserve"> npr. </w:t>
      </w:r>
      <w:r w:rsidR="00A11A4A" w:rsidRPr="00697F6B">
        <w:rPr>
          <w:color w:val="008000"/>
          <w:szCs w:val="22"/>
          <w:lang w:val="hr-HR"/>
        </w:rPr>
        <w:t xml:space="preserve">prema </w:t>
      </w:r>
      <w:r w:rsidRPr="00697F6B">
        <w:rPr>
          <w:color w:val="008000"/>
          <w:szCs w:val="22"/>
          <w:lang w:val="hr-HR"/>
        </w:rPr>
        <w:t>težin</w:t>
      </w:r>
      <w:r w:rsidR="00A11A4A" w:rsidRPr="00697F6B">
        <w:rPr>
          <w:color w:val="008000"/>
          <w:szCs w:val="22"/>
          <w:lang w:val="hr-HR"/>
        </w:rPr>
        <w:t>i</w:t>
      </w:r>
      <w:r w:rsidRPr="00697F6B">
        <w:rPr>
          <w:color w:val="008000"/>
          <w:szCs w:val="22"/>
          <w:lang w:val="hr-HR"/>
        </w:rPr>
        <w:t>, pubertet</w:t>
      </w:r>
      <w:r w:rsidR="00A11A4A" w:rsidRPr="00697F6B">
        <w:rPr>
          <w:color w:val="008000"/>
          <w:szCs w:val="22"/>
          <w:lang w:val="hr-HR"/>
        </w:rPr>
        <w:t>u</w:t>
      </w:r>
      <w:r w:rsidRPr="00697F6B">
        <w:rPr>
          <w:color w:val="008000"/>
          <w:szCs w:val="22"/>
          <w:lang w:val="hr-HR"/>
        </w:rPr>
        <w:t>, spol</w:t>
      </w:r>
      <w:r w:rsidR="00A11A4A" w:rsidRPr="00697F6B">
        <w:rPr>
          <w:color w:val="008000"/>
          <w:szCs w:val="22"/>
          <w:lang w:val="hr-HR"/>
        </w:rPr>
        <w:t>u</w:t>
      </w:r>
      <w:r w:rsidR="002E022F" w:rsidRPr="00697F6B">
        <w:rPr>
          <w:color w:val="008000"/>
          <w:szCs w:val="22"/>
          <w:lang w:val="hr-HR"/>
        </w:rPr>
        <w:t>]</w:t>
      </w:r>
      <w:r w:rsidR="009D3E76" w:rsidRPr="00697F6B">
        <w:rPr>
          <w:szCs w:val="22"/>
          <w:lang w:val="hr-HR"/>
        </w:rPr>
        <w:t xml:space="preserve"> &lt;</w:t>
      </w:r>
      <w:r w:rsidR="00F71312" w:rsidRPr="00697F6B">
        <w:rPr>
          <w:szCs w:val="22"/>
          <w:lang w:val="hr-HR"/>
        </w:rPr>
        <w:t>za</w:t>
      </w:r>
      <w:r w:rsidR="009D3E76" w:rsidRPr="00697F6B">
        <w:rPr>
          <w:szCs w:val="22"/>
          <w:lang w:val="hr-HR"/>
        </w:rPr>
        <w:t xml:space="preserve"> indikacij</w:t>
      </w:r>
      <w:r w:rsidR="00F71312" w:rsidRPr="00697F6B">
        <w:rPr>
          <w:szCs w:val="22"/>
          <w:lang w:val="hr-HR"/>
        </w:rPr>
        <w:t>u</w:t>
      </w:r>
      <w:r w:rsidR="009D3E76" w:rsidRPr="00697F6B">
        <w:rPr>
          <w:szCs w:val="22"/>
          <w:lang w:val="hr-HR"/>
        </w:rPr>
        <w:t>...&gt;</w:t>
      </w:r>
      <w:r w:rsidR="00DD39EF" w:rsidRPr="00697F6B">
        <w:rPr>
          <w:szCs w:val="22"/>
          <w:lang w:val="hr-HR"/>
        </w:rPr>
        <w:t>.&gt;</w:t>
      </w:r>
    </w:p>
    <w:p w14:paraId="41FB82E6" w14:textId="77777777" w:rsidR="00AB2A61" w:rsidRPr="00697F6B" w:rsidRDefault="00AB2A61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</w:p>
    <w:p w14:paraId="68D998F4" w14:textId="77777777" w:rsidR="00D85DE1" w:rsidRPr="00697F6B" w:rsidRDefault="00E55E68" w:rsidP="005461E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hr-HR"/>
        </w:rPr>
      </w:pPr>
      <w:r w:rsidRPr="00697F6B">
        <w:rPr>
          <w:szCs w:val="22"/>
          <w:lang w:val="hr-HR"/>
        </w:rPr>
        <w:t>&lt;{X} je kontraindici</w:t>
      </w:r>
      <w:r w:rsidR="00EA4FA3" w:rsidRPr="00697F6B">
        <w:rPr>
          <w:szCs w:val="22"/>
          <w:lang w:val="hr-HR"/>
        </w:rPr>
        <w:t>r</w:t>
      </w:r>
      <w:r w:rsidRPr="00697F6B">
        <w:rPr>
          <w:szCs w:val="22"/>
          <w:lang w:val="hr-HR"/>
        </w:rPr>
        <w:t>an</w:t>
      </w:r>
      <w:r w:rsidR="00753C58" w:rsidRPr="00697F6B">
        <w:rPr>
          <w:szCs w:val="22"/>
          <w:lang w:val="hr-HR"/>
        </w:rPr>
        <w:t>(a)</w:t>
      </w:r>
      <w:r w:rsidRPr="00697F6B">
        <w:rPr>
          <w:szCs w:val="22"/>
          <w:lang w:val="hr-HR"/>
        </w:rPr>
        <w:t xml:space="preserve"> </w:t>
      </w:r>
      <w:r w:rsidR="00A11A4A" w:rsidRPr="00697F6B">
        <w:rPr>
          <w:szCs w:val="22"/>
          <w:lang w:val="hr-HR"/>
        </w:rPr>
        <w:t>u</w:t>
      </w:r>
      <w:r w:rsidRPr="00697F6B">
        <w:rPr>
          <w:szCs w:val="22"/>
          <w:lang w:val="hr-HR"/>
        </w:rPr>
        <w:t xml:space="preserve"> djece </w:t>
      </w:r>
      <w:r w:rsidR="00F71312" w:rsidRPr="00697F6B">
        <w:rPr>
          <w:szCs w:val="22"/>
          <w:lang w:val="hr-HR"/>
        </w:rPr>
        <w:t xml:space="preserve">u dobi </w:t>
      </w:r>
      <w:r w:rsidRPr="00697F6B">
        <w:rPr>
          <w:szCs w:val="22"/>
          <w:lang w:val="hr-HR"/>
        </w:rPr>
        <w:t>{od x do y} &lt;g</w:t>
      </w:r>
      <w:r w:rsidR="00CA1E83" w:rsidRPr="00697F6B">
        <w:rPr>
          <w:szCs w:val="22"/>
          <w:lang w:val="hr-HR"/>
        </w:rPr>
        <w:t>odin</w:t>
      </w:r>
      <w:r w:rsidR="00DD39EF" w:rsidRPr="00697F6B">
        <w:rPr>
          <w:szCs w:val="22"/>
          <w:lang w:val="hr-HR"/>
        </w:rPr>
        <w:t>e</w:t>
      </w:r>
      <w:r w:rsidR="00AC0DD4" w:rsidRPr="00697F6B">
        <w:rPr>
          <w:szCs w:val="22"/>
          <w:lang w:val="hr-HR"/>
        </w:rPr>
        <w:t>(a)</w:t>
      </w:r>
      <w:r w:rsidR="00CA1E83" w:rsidRPr="00697F6B">
        <w:rPr>
          <w:szCs w:val="22"/>
          <w:lang w:val="hr-HR"/>
        </w:rPr>
        <w:t>&gt;, &lt;mjeseci</w:t>
      </w:r>
      <w:r w:rsidR="00AC0DD4" w:rsidRPr="00697F6B">
        <w:rPr>
          <w:szCs w:val="22"/>
          <w:lang w:val="hr-HR"/>
        </w:rPr>
        <w:t>(a)</w:t>
      </w:r>
      <w:r w:rsidR="00CA1E83" w:rsidRPr="00697F6B">
        <w:rPr>
          <w:szCs w:val="22"/>
          <w:lang w:val="hr-HR"/>
        </w:rPr>
        <w:t xml:space="preserve">&gt; </w:t>
      </w:r>
      <w:r w:rsidR="00B703A3" w:rsidRPr="00697F6B">
        <w:rPr>
          <w:color w:val="008000"/>
          <w:szCs w:val="22"/>
          <w:lang w:val="hr-HR"/>
        </w:rPr>
        <w:t>[</w:t>
      </w:r>
      <w:r w:rsidR="00A11A4A" w:rsidRPr="00697F6B">
        <w:rPr>
          <w:color w:val="008000"/>
          <w:szCs w:val="22"/>
          <w:lang w:val="hr-HR"/>
        </w:rPr>
        <w:t>ili u bilo kojoj drugoj bitnoj podskupini</w:t>
      </w:r>
      <w:r w:rsidR="007663A6" w:rsidRPr="00697F6B">
        <w:rPr>
          <w:color w:val="008000"/>
          <w:szCs w:val="22"/>
          <w:lang w:val="hr-HR"/>
        </w:rPr>
        <w:t>,</w:t>
      </w:r>
      <w:r w:rsidR="00A11A4A" w:rsidRPr="00697F6B">
        <w:rPr>
          <w:color w:val="008000"/>
          <w:szCs w:val="22"/>
          <w:lang w:val="hr-HR"/>
        </w:rPr>
        <w:t xml:space="preserve"> npr. prema težini, pubertetu, spolu</w:t>
      </w:r>
      <w:r w:rsidR="00B703A3" w:rsidRPr="00697F6B">
        <w:rPr>
          <w:color w:val="008000"/>
          <w:szCs w:val="22"/>
          <w:lang w:val="hr-HR"/>
        </w:rPr>
        <w:t>]</w:t>
      </w:r>
      <w:r w:rsidRPr="00697F6B">
        <w:rPr>
          <w:szCs w:val="22"/>
          <w:lang w:val="hr-HR"/>
        </w:rPr>
        <w:t xml:space="preserve"> &lt;</w:t>
      </w:r>
      <w:r w:rsidR="00F71312" w:rsidRPr="00697F6B">
        <w:rPr>
          <w:szCs w:val="22"/>
          <w:lang w:val="hr-HR"/>
        </w:rPr>
        <w:t>za</w:t>
      </w:r>
      <w:r w:rsidRPr="00697F6B">
        <w:rPr>
          <w:szCs w:val="22"/>
          <w:lang w:val="hr-HR"/>
        </w:rPr>
        <w:t xml:space="preserve"> in</w:t>
      </w:r>
      <w:r w:rsidR="005061E7" w:rsidRPr="00697F6B">
        <w:rPr>
          <w:szCs w:val="22"/>
          <w:lang w:val="hr-HR"/>
        </w:rPr>
        <w:t>d</w:t>
      </w:r>
      <w:r w:rsidRPr="00697F6B">
        <w:rPr>
          <w:szCs w:val="22"/>
          <w:lang w:val="hr-HR"/>
        </w:rPr>
        <w:t>ikacij</w:t>
      </w:r>
      <w:r w:rsidR="00F71312" w:rsidRPr="00697F6B">
        <w:rPr>
          <w:szCs w:val="22"/>
          <w:lang w:val="hr-HR"/>
        </w:rPr>
        <w:t>u</w:t>
      </w:r>
      <w:r w:rsidRPr="00697F6B">
        <w:rPr>
          <w:szCs w:val="22"/>
          <w:lang w:val="hr-HR"/>
        </w:rPr>
        <w:t xml:space="preserve">...&gt; (vidjeti </w:t>
      </w:r>
      <w:r w:rsidR="00581C49" w:rsidRPr="00697F6B">
        <w:rPr>
          <w:szCs w:val="22"/>
          <w:lang w:val="hr-HR"/>
        </w:rPr>
        <w:t>dio</w:t>
      </w:r>
      <w:r w:rsidRPr="00697F6B">
        <w:rPr>
          <w:szCs w:val="22"/>
          <w:lang w:val="hr-HR"/>
        </w:rPr>
        <w:t xml:space="preserve"> 4.3).&gt;</w:t>
      </w:r>
    </w:p>
    <w:p w14:paraId="7ECDBBF4" w14:textId="77777777" w:rsidR="00AB2A61" w:rsidRPr="00697F6B" w:rsidRDefault="00AB2A61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  <w:lang w:val="hr-HR"/>
        </w:rPr>
      </w:pPr>
    </w:p>
    <w:p w14:paraId="35B06E63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szCs w:val="22"/>
          <w:u w:val="single"/>
          <w:lang w:val="hr-HR"/>
        </w:rPr>
      </w:pPr>
      <w:r w:rsidRPr="00697F6B">
        <w:rPr>
          <w:szCs w:val="22"/>
          <w:u w:val="single"/>
          <w:lang w:val="hr-HR"/>
        </w:rPr>
        <w:t>Način primjene</w:t>
      </w:r>
    </w:p>
    <w:p w14:paraId="4C87916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b/>
          <w:szCs w:val="22"/>
          <w:lang w:val="hr-HR"/>
        </w:rPr>
      </w:pPr>
    </w:p>
    <w:p w14:paraId="07E2C4B0" w14:textId="77777777" w:rsidR="00D85DE1" w:rsidRPr="00697F6B" w:rsidRDefault="00E55E68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697F6B">
        <w:rPr>
          <w:i/>
          <w:szCs w:val="22"/>
          <w:lang w:val="hr-HR"/>
        </w:rPr>
        <w:t>&lt;</w:t>
      </w:r>
      <w:r w:rsidR="00BF32F0" w:rsidRPr="00697F6B">
        <w:rPr>
          <w:i/>
          <w:noProof/>
          <w:szCs w:val="22"/>
          <w:lang w:val="hr-HR"/>
        </w:rPr>
        <w:t>Mjere opreza koje je potrebno poduzeti prije rukovanja ili primjene lijeka</w:t>
      </w:r>
      <w:r w:rsidR="00EB7185" w:rsidRPr="00697F6B">
        <w:rPr>
          <w:i/>
          <w:szCs w:val="22"/>
          <w:lang w:val="hr-HR"/>
        </w:rPr>
        <w:t>.</w:t>
      </w:r>
      <w:r w:rsidRPr="00697F6B">
        <w:rPr>
          <w:i/>
          <w:szCs w:val="22"/>
          <w:lang w:val="hr-HR"/>
        </w:rPr>
        <w:t>&gt;</w:t>
      </w:r>
    </w:p>
    <w:p w14:paraId="21A04F5C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szCs w:val="22"/>
          <w:lang w:val="hr-HR"/>
        </w:rPr>
      </w:pPr>
      <w:r w:rsidRPr="00697F6B">
        <w:rPr>
          <w:szCs w:val="22"/>
          <w:lang w:val="hr-HR"/>
        </w:rPr>
        <w:t>&lt;Za uput</w:t>
      </w:r>
      <w:r w:rsidR="00753C58" w:rsidRPr="00697F6B">
        <w:rPr>
          <w:szCs w:val="22"/>
          <w:lang w:val="hr-HR"/>
        </w:rPr>
        <w:t>e</w:t>
      </w:r>
      <w:r w:rsidRPr="00697F6B">
        <w:rPr>
          <w:szCs w:val="22"/>
          <w:lang w:val="hr-HR"/>
        </w:rPr>
        <w:t xml:space="preserve"> o &lt;</w:t>
      </w:r>
      <w:r w:rsidR="00B703A3" w:rsidRPr="00697F6B">
        <w:rPr>
          <w:szCs w:val="22"/>
          <w:lang w:val="hr-HR"/>
        </w:rPr>
        <w:t>rekonstituciji</w:t>
      </w:r>
      <w:r w:rsidRPr="00697F6B">
        <w:rPr>
          <w:szCs w:val="22"/>
          <w:lang w:val="hr-HR"/>
        </w:rPr>
        <w:t xml:space="preserve">&gt; &lt;razrjeđivanju&gt; lijeka prije primjene vidjeti </w:t>
      </w:r>
      <w:r w:rsidR="00581C49" w:rsidRPr="00697F6B">
        <w:rPr>
          <w:szCs w:val="22"/>
          <w:lang w:val="hr-HR"/>
        </w:rPr>
        <w:t>dio</w:t>
      </w:r>
      <w:r w:rsidRPr="00697F6B">
        <w:rPr>
          <w:szCs w:val="22"/>
          <w:lang w:val="hr-HR"/>
        </w:rPr>
        <w:t xml:space="preserve"> </w:t>
      </w:r>
      <w:r w:rsidR="007663A6" w:rsidRPr="00697F6B">
        <w:rPr>
          <w:szCs w:val="22"/>
          <w:lang w:val="hr-HR"/>
        </w:rPr>
        <w:t>&lt;</w:t>
      </w:r>
      <w:r w:rsidRPr="00697F6B">
        <w:rPr>
          <w:szCs w:val="22"/>
          <w:lang w:val="hr-HR"/>
        </w:rPr>
        <w:t>6.6</w:t>
      </w:r>
      <w:r w:rsidR="007663A6" w:rsidRPr="00697F6B">
        <w:rPr>
          <w:szCs w:val="22"/>
          <w:lang w:val="hr-HR"/>
        </w:rPr>
        <w:t>&gt; &lt;i&gt; &lt;12&gt;.</w:t>
      </w:r>
      <w:r w:rsidRPr="00697F6B">
        <w:rPr>
          <w:szCs w:val="22"/>
          <w:lang w:val="hr-HR"/>
        </w:rPr>
        <w:t>&gt;</w:t>
      </w:r>
    </w:p>
    <w:p w14:paraId="1E113179" w14:textId="77777777" w:rsidR="00D85DE1" w:rsidRPr="00697F6B" w:rsidRDefault="00D85DE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14:paraId="14A3B983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4.3</w:t>
      </w:r>
      <w:r w:rsidRPr="00697F6B">
        <w:rPr>
          <w:b/>
          <w:noProof/>
          <w:szCs w:val="22"/>
          <w:lang w:val="hr-HR"/>
        </w:rPr>
        <w:tab/>
      </w:r>
      <w:r w:rsidR="00D85DE1" w:rsidRPr="00697F6B">
        <w:rPr>
          <w:b/>
          <w:noProof/>
          <w:szCs w:val="22"/>
          <w:lang w:val="hr-HR"/>
        </w:rPr>
        <w:t>Kontraindikacije</w:t>
      </w:r>
    </w:p>
    <w:p w14:paraId="6810A62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1C36F59" w14:textId="77777777" w:rsidR="00D85DE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5354FE" w:rsidRPr="00697F6B">
        <w:rPr>
          <w:noProof/>
          <w:szCs w:val="22"/>
          <w:lang w:val="hr-HR"/>
        </w:rPr>
        <w:t>Preosjetljivost</w:t>
      </w:r>
      <w:r w:rsidR="00065007" w:rsidRPr="00697F6B">
        <w:rPr>
          <w:noProof/>
          <w:szCs w:val="22"/>
          <w:lang w:val="hr-HR"/>
        </w:rPr>
        <w:t xml:space="preserve"> na djelatnu(e) tvar(i) ili neku</w:t>
      </w:r>
      <w:r w:rsidR="005354FE" w:rsidRPr="00697F6B">
        <w:rPr>
          <w:noProof/>
          <w:szCs w:val="22"/>
          <w:lang w:val="hr-HR"/>
        </w:rPr>
        <w:t xml:space="preserve"> od pomoćnih tvari</w:t>
      </w:r>
      <w:r w:rsidRPr="00697F6B">
        <w:rPr>
          <w:noProof/>
          <w:szCs w:val="22"/>
          <w:lang w:val="hr-HR"/>
        </w:rPr>
        <w:t xml:space="preserve"> </w:t>
      </w:r>
      <w:r w:rsidR="007663A6" w:rsidRPr="00697F6B">
        <w:rPr>
          <w:noProof/>
          <w:szCs w:val="22"/>
          <w:lang w:val="hr-HR"/>
        </w:rPr>
        <w:t xml:space="preserve">navedenih u dijelu 6.1 </w:t>
      </w:r>
      <w:r w:rsidRPr="00697F6B">
        <w:rPr>
          <w:noProof/>
          <w:szCs w:val="22"/>
          <w:lang w:val="hr-HR"/>
        </w:rPr>
        <w:t>&lt;</w:t>
      </w:r>
      <w:r w:rsidR="005354FE" w:rsidRPr="00697F6B">
        <w:rPr>
          <w:noProof/>
          <w:szCs w:val="22"/>
          <w:lang w:val="hr-HR"/>
        </w:rPr>
        <w:t>ili</w:t>
      </w:r>
      <w:r w:rsidRPr="00697F6B">
        <w:rPr>
          <w:noProof/>
          <w:szCs w:val="22"/>
          <w:lang w:val="hr-HR"/>
        </w:rPr>
        <w:t xml:space="preserve"> {</w:t>
      </w:r>
      <w:r w:rsidR="00DF524C" w:rsidRPr="00697F6B">
        <w:rPr>
          <w:noProof/>
          <w:szCs w:val="22"/>
          <w:lang w:val="hr-HR"/>
        </w:rPr>
        <w:t xml:space="preserve">naziv </w:t>
      </w:r>
      <w:r w:rsidR="00A11A4A" w:rsidRPr="00697F6B">
        <w:rPr>
          <w:noProof/>
          <w:szCs w:val="22"/>
          <w:lang w:val="hr-HR"/>
        </w:rPr>
        <w:t>ostatne</w:t>
      </w:r>
      <w:r w:rsidR="00DF524C" w:rsidRPr="00697F6B">
        <w:rPr>
          <w:noProof/>
          <w:szCs w:val="22"/>
          <w:lang w:val="hr-HR"/>
        </w:rPr>
        <w:t>(ih)</w:t>
      </w:r>
      <w:r w:rsidR="00A11A4A" w:rsidRPr="00697F6B">
        <w:rPr>
          <w:noProof/>
          <w:szCs w:val="22"/>
          <w:lang w:val="hr-HR"/>
        </w:rPr>
        <w:t xml:space="preserve"> tvari</w:t>
      </w:r>
      <w:r w:rsidRPr="00697F6B">
        <w:rPr>
          <w:noProof/>
          <w:szCs w:val="22"/>
          <w:lang w:val="hr-HR"/>
        </w:rPr>
        <w:t>}&gt;.&gt;</w:t>
      </w:r>
    </w:p>
    <w:p w14:paraId="21939E3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729B1F8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4.4</w:t>
      </w:r>
      <w:r w:rsidRPr="00697F6B">
        <w:rPr>
          <w:b/>
          <w:noProof/>
          <w:szCs w:val="22"/>
          <w:lang w:val="hr-HR"/>
        </w:rPr>
        <w:tab/>
      </w:r>
      <w:r w:rsidR="00CA1E83" w:rsidRPr="00697F6B">
        <w:rPr>
          <w:b/>
          <w:noProof/>
          <w:szCs w:val="22"/>
          <w:lang w:val="hr-HR"/>
        </w:rPr>
        <w:t>Po</w:t>
      </w:r>
      <w:r w:rsidR="005354FE" w:rsidRPr="00697F6B">
        <w:rPr>
          <w:b/>
          <w:noProof/>
          <w:szCs w:val="22"/>
          <w:lang w:val="hr-HR"/>
        </w:rPr>
        <w:t>s</w:t>
      </w:r>
      <w:r w:rsidR="00CA1E83" w:rsidRPr="00697F6B">
        <w:rPr>
          <w:b/>
          <w:noProof/>
          <w:szCs w:val="22"/>
          <w:lang w:val="hr-HR"/>
        </w:rPr>
        <w:t>e</w:t>
      </w:r>
      <w:r w:rsidR="005354FE" w:rsidRPr="00697F6B">
        <w:rPr>
          <w:b/>
          <w:noProof/>
          <w:szCs w:val="22"/>
          <w:lang w:val="hr-HR"/>
        </w:rPr>
        <w:t>bna upozorenja i mjere opreza pri uporabi</w:t>
      </w:r>
    </w:p>
    <w:p w14:paraId="559D58F3" w14:textId="77777777" w:rsidR="0015118E" w:rsidRPr="00697F6B" w:rsidRDefault="0015118E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</w:p>
    <w:p w14:paraId="106A44A9" w14:textId="77777777" w:rsidR="0015118E" w:rsidRPr="00697F6B" w:rsidRDefault="00E55E68" w:rsidP="0015118E">
      <w:pPr>
        <w:spacing w:line="240" w:lineRule="auto"/>
        <w:rPr>
          <w:lang w:val="hr-HR"/>
        </w:rPr>
      </w:pPr>
      <w:r w:rsidRPr="00697F6B">
        <w:rPr>
          <w:lang w:val="hr-HR"/>
        </w:rPr>
        <w:t>&lt;</w:t>
      </w:r>
      <w:proofErr w:type="spellStart"/>
      <w:r w:rsidRPr="00697F6B">
        <w:rPr>
          <w:u w:val="single"/>
          <w:lang w:val="hr-HR"/>
        </w:rPr>
        <w:t>Sljedivost</w:t>
      </w:r>
      <w:proofErr w:type="spellEnd"/>
    </w:p>
    <w:p w14:paraId="57D8CDD3" w14:textId="77777777" w:rsidR="0015118E" w:rsidRPr="00697F6B" w:rsidRDefault="00E55E68" w:rsidP="0015118E">
      <w:pPr>
        <w:spacing w:line="240" w:lineRule="auto"/>
        <w:rPr>
          <w:lang w:val="hr-HR"/>
        </w:rPr>
      </w:pPr>
      <w:r w:rsidRPr="00697F6B">
        <w:rPr>
          <w:lang w:val="hr-HR"/>
        </w:rPr>
        <w:t xml:space="preserve">Kako bi se poboljšala </w:t>
      </w:r>
      <w:proofErr w:type="spellStart"/>
      <w:r w:rsidRPr="00697F6B">
        <w:rPr>
          <w:lang w:val="hr-HR"/>
        </w:rPr>
        <w:t>sljedivost</w:t>
      </w:r>
      <w:proofErr w:type="spellEnd"/>
      <w:r w:rsidRPr="00697F6B">
        <w:rPr>
          <w:lang w:val="hr-HR"/>
        </w:rPr>
        <w:t xml:space="preserve"> bioloških lijekova, naziv i broj serije primijenjenog lijeka potrebno je jasno evidentirati.&gt;</w:t>
      </w:r>
    </w:p>
    <w:p w14:paraId="335D0DF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3ED8F4E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5354FE" w:rsidRPr="00697F6B">
        <w:rPr>
          <w:noProof/>
          <w:szCs w:val="22"/>
          <w:u w:val="single"/>
          <w:lang w:val="hr-HR"/>
        </w:rPr>
        <w:t>Pedijatrijska populacija</w:t>
      </w:r>
      <w:r w:rsidRPr="00697F6B">
        <w:rPr>
          <w:noProof/>
          <w:szCs w:val="22"/>
          <w:lang w:val="hr-HR"/>
        </w:rPr>
        <w:t>&gt;</w:t>
      </w:r>
    </w:p>
    <w:p w14:paraId="1B9F5D42" w14:textId="77777777" w:rsidR="00AB2A61" w:rsidRPr="00697F6B" w:rsidRDefault="00AB2A61" w:rsidP="00D108AD">
      <w:pPr>
        <w:spacing w:line="240" w:lineRule="auto"/>
        <w:outlineLvl w:val="0"/>
        <w:rPr>
          <w:noProof/>
          <w:szCs w:val="22"/>
          <w:lang w:val="hr-HR"/>
        </w:rPr>
      </w:pPr>
    </w:p>
    <w:p w14:paraId="4BC9701D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4.5</w:t>
      </w:r>
      <w:r w:rsidRPr="00697F6B">
        <w:rPr>
          <w:b/>
          <w:noProof/>
          <w:szCs w:val="22"/>
          <w:lang w:val="hr-HR"/>
        </w:rPr>
        <w:tab/>
      </w:r>
      <w:r w:rsidR="005354FE" w:rsidRPr="00697F6B">
        <w:rPr>
          <w:b/>
          <w:noProof/>
          <w:szCs w:val="22"/>
          <w:lang w:val="hr-HR"/>
        </w:rPr>
        <w:t xml:space="preserve">Interakcije s drugim lijekovima i drugi oblici </w:t>
      </w:r>
      <w:r w:rsidR="00CA1E83" w:rsidRPr="00697F6B">
        <w:rPr>
          <w:b/>
          <w:noProof/>
          <w:szCs w:val="22"/>
          <w:lang w:val="hr-HR"/>
        </w:rPr>
        <w:t>i</w:t>
      </w:r>
      <w:r w:rsidR="005354FE" w:rsidRPr="00697F6B">
        <w:rPr>
          <w:b/>
          <w:noProof/>
          <w:szCs w:val="22"/>
          <w:lang w:val="hr-HR"/>
        </w:rPr>
        <w:t>nterakcija</w:t>
      </w:r>
    </w:p>
    <w:p w14:paraId="09DED8C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52F5F1A" w14:textId="77777777" w:rsidR="005354FE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&lt;Nisu provedena</w:t>
      </w:r>
      <w:r w:rsidR="002E44AE" w:rsidRPr="00697F6B">
        <w:rPr>
          <w:noProof/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ispitivanja</w:t>
      </w:r>
      <w:r w:rsidR="002E44AE" w:rsidRPr="00697F6B">
        <w:rPr>
          <w:noProof/>
          <w:szCs w:val="22"/>
          <w:lang w:val="hr-HR"/>
        </w:rPr>
        <w:t xml:space="preserve"> interakcij</w:t>
      </w:r>
      <w:r w:rsidR="00BC3885" w:rsidRPr="00697F6B">
        <w:rPr>
          <w:noProof/>
          <w:szCs w:val="22"/>
          <w:lang w:val="hr-HR"/>
        </w:rPr>
        <w:t>a</w:t>
      </w:r>
      <w:r w:rsidR="002E44AE" w:rsidRPr="00697F6B">
        <w:rPr>
          <w:noProof/>
          <w:szCs w:val="22"/>
          <w:lang w:val="hr-HR"/>
        </w:rPr>
        <w:t>.&gt;</w:t>
      </w:r>
    </w:p>
    <w:p w14:paraId="4560383E" w14:textId="77777777" w:rsidR="00EF7012" w:rsidRPr="00697F6B" w:rsidRDefault="00EF701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75A8D86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5354FE" w:rsidRPr="00697F6B">
        <w:rPr>
          <w:noProof/>
          <w:szCs w:val="22"/>
          <w:u w:val="single"/>
          <w:lang w:val="hr-HR"/>
        </w:rPr>
        <w:t>Pedijatrijska populacija</w:t>
      </w:r>
      <w:r w:rsidRPr="00697F6B">
        <w:rPr>
          <w:noProof/>
          <w:szCs w:val="22"/>
          <w:lang w:val="hr-HR"/>
        </w:rPr>
        <w:t>&gt;</w:t>
      </w:r>
    </w:p>
    <w:p w14:paraId="07F40FD8" w14:textId="77777777" w:rsidR="00EF7012" w:rsidRPr="00697F6B" w:rsidRDefault="00EF701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91093DB" w14:textId="77777777" w:rsidR="005354FE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8B15E2" w:rsidRPr="00697F6B">
        <w:rPr>
          <w:noProof/>
          <w:szCs w:val="22"/>
          <w:lang w:val="hr-HR"/>
        </w:rPr>
        <w:t>Ispitivanja</w:t>
      </w:r>
      <w:r w:rsidRPr="00697F6B">
        <w:rPr>
          <w:noProof/>
          <w:szCs w:val="22"/>
          <w:lang w:val="hr-HR"/>
        </w:rPr>
        <w:t xml:space="preserve"> interakcij</w:t>
      </w:r>
      <w:r w:rsidR="00BC3885" w:rsidRPr="00697F6B">
        <w:rPr>
          <w:noProof/>
          <w:szCs w:val="22"/>
          <w:lang w:val="hr-HR"/>
        </w:rPr>
        <w:t>a</w:t>
      </w:r>
      <w:r w:rsidRPr="00697F6B">
        <w:rPr>
          <w:noProof/>
          <w:szCs w:val="22"/>
          <w:lang w:val="hr-HR"/>
        </w:rPr>
        <w:t xml:space="preserve"> proveden</w:t>
      </w:r>
      <w:r w:rsidR="00CA1E83" w:rsidRPr="00697F6B">
        <w:rPr>
          <w:noProof/>
          <w:szCs w:val="22"/>
          <w:lang w:val="hr-HR"/>
        </w:rPr>
        <w:t xml:space="preserve">a su samo </w:t>
      </w:r>
      <w:r w:rsidR="003906E6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 odrasli</w:t>
      </w:r>
      <w:r w:rsidR="00060F19" w:rsidRPr="00697F6B">
        <w:rPr>
          <w:noProof/>
          <w:szCs w:val="22"/>
          <w:lang w:val="hr-HR"/>
        </w:rPr>
        <w:t>h</w:t>
      </w:r>
      <w:r w:rsidRPr="00697F6B">
        <w:rPr>
          <w:noProof/>
          <w:szCs w:val="22"/>
          <w:lang w:val="hr-HR"/>
        </w:rPr>
        <w:t>.&gt;</w:t>
      </w:r>
    </w:p>
    <w:p w14:paraId="4C050FD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93DE91F" w14:textId="77777777" w:rsidR="00C143D0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4.6</w:t>
      </w:r>
      <w:r w:rsidRPr="00697F6B">
        <w:rPr>
          <w:b/>
          <w:noProof/>
          <w:szCs w:val="22"/>
          <w:lang w:val="hr-HR"/>
        </w:rPr>
        <w:tab/>
      </w:r>
      <w:r w:rsidR="00DF524C" w:rsidRPr="00697F6B">
        <w:rPr>
          <w:b/>
          <w:noProof/>
          <w:szCs w:val="22"/>
          <w:lang w:val="hr-HR"/>
        </w:rPr>
        <w:t>Plodnost, t</w:t>
      </w:r>
      <w:r w:rsidR="002E44AE" w:rsidRPr="00697F6B">
        <w:rPr>
          <w:b/>
          <w:noProof/>
          <w:szCs w:val="22"/>
          <w:lang w:val="hr-HR"/>
        </w:rPr>
        <w:t>rudnoća</w:t>
      </w:r>
      <w:r w:rsidR="00DF524C" w:rsidRPr="00697F6B">
        <w:rPr>
          <w:b/>
          <w:noProof/>
          <w:szCs w:val="22"/>
          <w:lang w:val="hr-HR"/>
        </w:rPr>
        <w:t xml:space="preserve"> i</w:t>
      </w:r>
      <w:r w:rsidR="002E44AE" w:rsidRPr="00697F6B">
        <w:rPr>
          <w:b/>
          <w:noProof/>
          <w:szCs w:val="22"/>
          <w:lang w:val="hr-HR"/>
        </w:rPr>
        <w:t xml:space="preserve"> dojenje</w:t>
      </w:r>
    </w:p>
    <w:p w14:paraId="57253CAD" w14:textId="77777777" w:rsidR="00C143D0" w:rsidRPr="00697F6B" w:rsidRDefault="00C143D0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</w:p>
    <w:p w14:paraId="4A95A0C6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697F6B">
        <w:rPr>
          <w:noProof/>
          <w:szCs w:val="22"/>
          <w:u w:val="single"/>
          <w:lang w:val="hr-HR"/>
        </w:rPr>
        <w:t>&lt;Trudnoća&gt;</w:t>
      </w:r>
    </w:p>
    <w:p w14:paraId="6945A34B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697F6B">
        <w:rPr>
          <w:noProof/>
          <w:szCs w:val="22"/>
          <w:u w:val="single"/>
          <w:lang w:val="hr-HR"/>
        </w:rPr>
        <w:t>&lt;Dojenje&gt;</w:t>
      </w:r>
    </w:p>
    <w:p w14:paraId="2F966C82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697F6B">
        <w:rPr>
          <w:noProof/>
          <w:szCs w:val="22"/>
          <w:u w:val="single"/>
          <w:lang w:val="hr-HR"/>
        </w:rPr>
        <w:t>&lt;Plodnost&gt;</w:t>
      </w:r>
    </w:p>
    <w:p w14:paraId="38CD7F2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E9409C2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4.7</w:t>
      </w:r>
      <w:r w:rsidRPr="00697F6B">
        <w:rPr>
          <w:b/>
          <w:noProof/>
          <w:szCs w:val="22"/>
          <w:lang w:val="hr-HR"/>
        </w:rPr>
        <w:tab/>
      </w:r>
      <w:r w:rsidR="00C143D0" w:rsidRPr="00697F6B">
        <w:rPr>
          <w:b/>
          <w:noProof/>
          <w:szCs w:val="22"/>
          <w:lang w:val="hr-HR"/>
        </w:rPr>
        <w:t xml:space="preserve">Utjecaj na sposobnost upravljanja vozilima </w:t>
      </w:r>
      <w:r w:rsidR="00CA1E83" w:rsidRPr="00697F6B">
        <w:rPr>
          <w:b/>
          <w:noProof/>
          <w:szCs w:val="22"/>
          <w:lang w:val="hr-HR"/>
        </w:rPr>
        <w:t>i</w:t>
      </w:r>
      <w:r w:rsidR="00C143D0" w:rsidRPr="00697F6B">
        <w:rPr>
          <w:b/>
          <w:noProof/>
          <w:szCs w:val="22"/>
          <w:lang w:val="hr-HR"/>
        </w:rPr>
        <w:t xml:space="preserve"> rada </w:t>
      </w:r>
      <w:r w:rsidR="00B703A3" w:rsidRPr="00697F6B">
        <w:rPr>
          <w:b/>
          <w:noProof/>
          <w:szCs w:val="22"/>
          <w:lang w:val="hr-HR"/>
        </w:rPr>
        <w:t>s</w:t>
      </w:r>
      <w:r w:rsidR="00C143D0" w:rsidRPr="00697F6B">
        <w:rPr>
          <w:b/>
          <w:noProof/>
          <w:szCs w:val="22"/>
          <w:lang w:val="hr-HR"/>
        </w:rPr>
        <w:t>a strojevima</w:t>
      </w:r>
    </w:p>
    <w:p w14:paraId="5047245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44A7878" w14:textId="77777777" w:rsidR="00C143D0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</w:t>
      </w:r>
      <w:r w:rsidR="00753C58" w:rsidRPr="00697F6B">
        <w:rPr>
          <w:noProof/>
          <w:szCs w:val="22"/>
          <w:lang w:val="hr-HR"/>
        </w:rPr>
        <w:t>Novoizumljeno</w:t>
      </w:r>
      <w:r w:rsidRPr="00697F6B">
        <w:rPr>
          <w:noProof/>
          <w:szCs w:val="22"/>
          <w:lang w:val="hr-HR"/>
        </w:rPr>
        <w:t xml:space="preserve"> ime} &lt;ne utje</w:t>
      </w:r>
      <w:r w:rsidR="003906E6" w:rsidRPr="00697F6B">
        <w:rPr>
          <w:noProof/>
          <w:szCs w:val="22"/>
          <w:lang w:val="hr-HR"/>
        </w:rPr>
        <w:t>če</w:t>
      </w:r>
      <w:r w:rsidRPr="00697F6B">
        <w:rPr>
          <w:noProof/>
          <w:szCs w:val="22"/>
          <w:lang w:val="hr-HR"/>
        </w:rPr>
        <w:t xml:space="preserve"> ili zanemariv</w:t>
      </w:r>
      <w:r w:rsidR="003906E6" w:rsidRPr="00697F6B">
        <w:rPr>
          <w:noProof/>
          <w:szCs w:val="22"/>
          <w:lang w:val="hr-HR"/>
        </w:rPr>
        <w:t>o</w:t>
      </w:r>
      <w:r w:rsidRPr="00697F6B">
        <w:rPr>
          <w:noProof/>
          <w:szCs w:val="22"/>
          <w:lang w:val="hr-HR"/>
        </w:rPr>
        <w:t xml:space="preserve"> </w:t>
      </w:r>
      <w:r w:rsidR="003906E6" w:rsidRPr="00697F6B">
        <w:rPr>
          <w:noProof/>
          <w:szCs w:val="22"/>
          <w:lang w:val="hr-HR"/>
        </w:rPr>
        <w:t>utječe</w:t>
      </w:r>
      <w:r w:rsidRPr="00697F6B">
        <w:rPr>
          <w:noProof/>
          <w:szCs w:val="22"/>
          <w:lang w:val="hr-HR"/>
        </w:rPr>
        <w:t>&gt; &lt;mal</w:t>
      </w:r>
      <w:r w:rsidR="003906E6" w:rsidRPr="00697F6B">
        <w:rPr>
          <w:noProof/>
          <w:szCs w:val="22"/>
          <w:lang w:val="hr-HR"/>
        </w:rPr>
        <w:t>o</w:t>
      </w:r>
      <w:r w:rsidRPr="00697F6B">
        <w:rPr>
          <w:noProof/>
          <w:szCs w:val="22"/>
          <w:lang w:val="hr-HR"/>
        </w:rPr>
        <w:t xml:space="preserve"> utje</w:t>
      </w:r>
      <w:r w:rsidR="003906E6" w:rsidRPr="00697F6B">
        <w:rPr>
          <w:noProof/>
          <w:szCs w:val="22"/>
          <w:lang w:val="hr-HR"/>
        </w:rPr>
        <w:t>če</w:t>
      </w:r>
      <w:r w:rsidRPr="00697F6B">
        <w:rPr>
          <w:noProof/>
          <w:szCs w:val="22"/>
          <w:lang w:val="hr-HR"/>
        </w:rPr>
        <w:t>&gt; &lt;umjeren</w:t>
      </w:r>
      <w:r w:rsidR="003906E6" w:rsidRPr="00697F6B">
        <w:rPr>
          <w:noProof/>
          <w:szCs w:val="22"/>
          <w:lang w:val="hr-HR"/>
        </w:rPr>
        <w:t>o</w:t>
      </w:r>
      <w:r w:rsidRPr="00697F6B">
        <w:rPr>
          <w:noProof/>
          <w:szCs w:val="22"/>
          <w:lang w:val="hr-HR"/>
        </w:rPr>
        <w:t xml:space="preserve"> utje</w:t>
      </w:r>
      <w:r w:rsidR="003906E6" w:rsidRPr="00697F6B">
        <w:rPr>
          <w:noProof/>
          <w:szCs w:val="22"/>
          <w:lang w:val="hr-HR"/>
        </w:rPr>
        <w:t>če</w:t>
      </w:r>
      <w:r w:rsidRPr="00697F6B">
        <w:rPr>
          <w:noProof/>
          <w:szCs w:val="22"/>
          <w:lang w:val="hr-HR"/>
        </w:rPr>
        <w:t>&gt; &lt;značajn</w:t>
      </w:r>
      <w:r w:rsidR="003906E6" w:rsidRPr="00697F6B">
        <w:rPr>
          <w:noProof/>
          <w:szCs w:val="22"/>
          <w:lang w:val="hr-HR"/>
        </w:rPr>
        <w:t>o</w:t>
      </w:r>
      <w:r w:rsidRPr="00697F6B">
        <w:rPr>
          <w:noProof/>
          <w:szCs w:val="22"/>
          <w:lang w:val="hr-HR"/>
        </w:rPr>
        <w:t xml:space="preserve"> utje</w:t>
      </w:r>
      <w:r w:rsidR="003906E6" w:rsidRPr="00697F6B">
        <w:rPr>
          <w:noProof/>
          <w:szCs w:val="22"/>
          <w:lang w:val="hr-HR"/>
        </w:rPr>
        <w:t>če</w:t>
      </w:r>
      <w:r w:rsidRPr="00697F6B">
        <w:rPr>
          <w:noProof/>
          <w:szCs w:val="22"/>
          <w:lang w:val="hr-HR"/>
        </w:rPr>
        <w:t xml:space="preserve">&gt; na sposobnost upravljanja vozilima </w:t>
      </w:r>
      <w:r w:rsidR="00CA1E83" w:rsidRPr="00697F6B">
        <w:rPr>
          <w:noProof/>
          <w:szCs w:val="22"/>
          <w:lang w:val="hr-HR"/>
        </w:rPr>
        <w:t>i</w:t>
      </w:r>
      <w:r w:rsidRPr="00697F6B">
        <w:rPr>
          <w:noProof/>
          <w:szCs w:val="22"/>
          <w:lang w:val="hr-HR"/>
        </w:rPr>
        <w:t xml:space="preserve"> rada </w:t>
      </w:r>
      <w:r w:rsidR="00692605" w:rsidRPr="00697F6B">
        <w:rPr>
          <w:noProof/>
          <w:szCs w:val="22"/>
          <w:lang w:val="hr-HR"/>
        </w:rPr>
        <w:t xml:space="preserve">sa </w:t>
      </w:r>
      <w:r w:rsidRPr="00697F6B">
        <w:rPr>
          <w:noProof/>
          <w:szCs w:val="22"/>
          <w:lang w:val="hr-HR"/>
        </w:rPr>
        <w:t xml:space="preserve">strojevima.&gt; </w:t>
      </w:r>
    </w:p>
    <w:p w14:paraId="47FC8363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&lt;Nije </w:t>
      </w:r>
      <w:r w:rsidR="003906E6" w:rsidRPr="00697F6B">
        <w:rPr>
          <w:noProof/>
          <w:szCs w:val="22"/>
          <w:lang w:val="hr-HR"/>
        </w:rPr>
        <w:t>značajno</w:t>
      </w:r>
      <w:r w:rsidR="00EF7012" w:rsidRPr="00697F6B">
        <w:rPr>
          <w:noProof/>
          <w:szCs w:val="22"/>
          <w:lang w:val="hr-HR"/>
        </w:rPr>
        <w:t>.</w:t>
      </w:r>
      <w:r w:rsidRPr="00697F6B">
        <w:rPr>
          <w:noProof/>
          <w:szCs w:val="22"/>
          <w:lang w:val="hr-HR"/>
        </w:rPr>
        <w:t>&gt;</w:t>
      </w:r>
    </w:p>
    <w:p w14:paraId="3D49471B" w14:textId="77777777" w:rsidR="00C143D0" w:rsidRPr="00697F6B" w:rsidRDefault="00C143D0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F399DFE" w14:textId="77777777" w:rsidR="00AB2A61" w:rsidRPr="00697F6B" w:rsidRDefault="00E55E68" w:rsidP="00D108AD">
      <w:pPr>
        <w:numPr>
          <w:ilvl w:val="1"/>
          <w:numId w:val="2"/>
        </w:numPr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Nuspojave</w:t>
      </w:r>
    </w:p>
    <w:p w14:paraId="206EE22E" w14:textId="77777777" w:rsidR="00DF524C" w:rsidRPr="00697F6B" w:rsidRDefault="00DF524C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8E7CE6F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szCs w:val="22"/>
          <w:lang w:val="hr-HR"/>
        </w:rPr>
        <w:t>&lt;</w:t>
      </w:r>
      <w:r w:rsidR="00C143D0" w:rsidRPr="00697F6B">
        <w:rPr>
          <w:szCs w:val="22"/>
          <w:u w:val="single"/>
          <w:lang w:val="hr-HR"/>
        </w:rPr>
        <w:t>Pedijatrijska populacija</w:t>
      </w:r>
      <w:r w:rsidRPr="00697F6B">
        <w:rPr>
          <w:szCs w:val="22"/>
          <w:lang w:val="hr-HR"/>
        </w:rPr>
        <w:t>&gt;</w:t>
      </w:r>
    </w:p>
    <w:p w14:paraId="4FE75C5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9CED557" w14:textId="77777777" w:rsidR="00B703A3" w:rsidRPr="00697F6B" w:rsidRDefault="00E55E68" w:rsidP="00B703A3">
      <w:pPr>
        <w:suppressLineNumbers/>
        <w:autoSpaceDE w:val="0"/>
        <w:autoSpaceDN w:val="0"/>
        <w:adjustRightInd w:val="0"/>
        <w:jc w:val="both"/>
        <w:rPr>
          <w:noProof/>
          <w:szCs w:val="22"/>
          <w:u w:val="single"/>
          <w:lang w:val="hr-HR"/>
        </w:rPr>
      </w:pPr>
      <w:r w:rsidRPr="00697F6B">
        <w:rPr>
          <w:noProof/>
          <w:szCs w:val="22"/>
          <w:u w:val="single"/>
          <w:lang w:val="hr-HR"/>
        </w:rPr>
        <w:t>Prijavljivanje sumnji na nuspojavu</w:t>
      </w:r>
    </w:p>
    <w:p w14:paraId="0EDB52FC" w14:textId="77777777" w:rsidR="00B703A3" w:rsidRPr="00697F6B" w:rsidRDefault="00B703A3" w:rsidP="00B703A3">
      <w:pPr>
        <w:suppressLineNumbers/>
        <w:autoSpaceDE w:val="0"/>
        <w:autoSpaceDN w:val="0"/>
        <w:adjustRightInd w:val="0"/>
        <w:jc w:val="both"/>
        <w:rPr>
          <w:szCs w:val="22"/>
          <w:u w:val="single"/>
          <w:lang w:val="hr-HR"/>
        </w:rPr>
      </w:pPr>
    </w:p>
    <w:p w14:paraId="0F0B4213" w14:textId="42759DCC" w:rsidR="00B703A3" w:rsidRPr="00697F6B" w:rsidRDefault="00E55E68" w:rsidP="00B703A3">
      <w:pPr>
        <w:suppressLineNumbers/>
        <w:autoSpaceDE w:val="0"/>
        <w:autoSpaceDN w:val="0"/>
        <w:adjustRightInd w:val="0"/>
        <w:jc w:val="both"/>
        <w:rPr>
          <w:szCs w:val="22"/>
          <w:lang w:val="hr-HR"/>
        </w:rPr>
      </w:pPr>
      <w:r w:rsidRPr="00697F6B">
        <w:rPr>
          <w:noProof/>
          <w:szCs w:val="22"/>
          <w:lang w:val="hr-HR"/>
        </w:rPr>
        <w:t>Nakon dobivanja odobrenja lijeka važno je prijavljivanje sumnji na njegove nuspojave.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 xml:space="preserve">Time se </w:t>
      </w:r>
      <w:r w:rsidRPr="00697F6B">
        <w:rPr>
          <w:noProof/>
          <w:szCs w:val="22"/>
          <w:lang w:val="hr-HR"/>
        </w:rPr>
        <w:t>omogućuje kontinuirano praćenje omjera koristi i rizika lijeka.</w:t>
      </w:r>
      <w:r w:rsidRPr="00697F6B">
        <w:rPr>
          <w:szCs w:val="22"/>
          <w:lang w:val="hr-HR"/>
        </w:rPr>
        <w:t xml:space="preserve"> Od z</w:t>
      </w:r>
      <w:r w:rsidRPr="00697F6B">
        <w:rPr>
          <w:noProof/>
          <w:szCs w:val="22"/>
          <w:lang w:val="hr-HR"/>
        </w:rPr>
        <w:t xml:space="preserve">dravstvenih </w:t>
      </w:r>
      <w:r w:rsidR="00FC20C4" w:rsidRPr="00697F6B">
        <w:rPr>
          <w:noProof/>
          <w:szCs w:val="22"/>
          <w:lang w:val="hr-HR"/>
        </w:rPr>
        <w:t>radnika</w:t>
      </w:r>
      <w:r w:rsidRPr="00697F6B">
        <w:rPr>
          <w:noProof/>
          <w:szCs w:val="22"/>
          <w:lang w:val="hr-HR"/>
        </w:rPr>
        <w:t xml:space="preserve"> </w:t>
      </w:r>
      <w:r w:rsidR="00F37050" w:rsidRPr="00697F6B">
        <w:rPr>
          <w:noProof/>
          <w:szCs w:val="22"/>
          <w:lang w:val="hr-HR"/>
        </w:rPr>
        <w:t xml:space="preserve">se </w:t>
      </w:r>
      <w:r w:rsidRPr="00697F6B">
        <w:rPr>
          <w:noProof/>
          <w:szCs w:val="22"/>
          <w:lang w:val="hr-HR"/>
        </w:rPr>
        <w:t>traži da prijave svaku sumnju na nuspojavu lijeka putem nacionalnog sustava prijave nuspojava</w:t>
      </w:r>
      <w:r w:rsidR="007D0710" w:rsidRPr="00697F6B">
        <w:rPr>
          <w:noProof/>
          <w:szCs w:val="22"/>
          <w:lang w:val="hr-HR"/>
        </w:rPr>
        <w:t>:</w:t>
      </w:r>
      <w:r w:rsidRPr="00697F6B">
        <w:rPr>
          <w:noProof/>
          <w:szCs w:val="22"/>
          <w:lang w:val="hr-HR"/>
        </w:rPr>
        <w:t xml:space="preserve"> </w:t>
      </w:r>
      <w:r w:rsidRPr="00697F6B">
        <w:rPr>
          <w:noProof/>
          <w:szCs w:val="22"/>
          <w:highlight w:val="lightGray"/>
          <w:lang w:val="hr-HR"/>
        </w:rPr>
        <w:t xml:space="preserve">navedenog u </w:t>
      </w:r>
      <w:hyperlink r:id="rId8" w:history="1">
        <w:r w:rsidRPr="00697F6B">
          <w:rPr>
            <w:rStyle w:val="Hyperlink"/>
            <w:noProof/>
            <w:szCs w:val="22"/>
            <w:lang w:val="hr-HR"/>
          </w:rPr>
          <w:t>Dodatku V</w:t>
        </w:r>
      </w:hyperlink>
      <w:r w:rsidR="00321DCB" w:rsidRPr="00697F6B">
        <w:rPr>
          <w:noProof/>
          <w:szCs w:val="22"/>
          <w:lang w:val="hr-HR"/>
        </w:rPr>
        <w:t>.</w:t>
      </w:r>
      <w:r w:rsidRPr="00697F6B">
        <w:rPr>
          <w:noProof/>
          <w:color w:val="008000"/>
          <w:szCs w:val="22"/>
          <w:lang w:val="hr-HR"/>
        </w:rPr>
        <w:t>*</w:t>
      </w:r>
    </w:p>
    <w:p w14:paraId="3DF2930B" w14:textId="77777777" w:rsidR="00B703A3" w:rsidRPr="00697F6B" w:rsidRDefault="00B703A3" w:rsidP="00B703A3">
      <w:pPr>
        <w:suppressLineNumbers/>
        <w:autoSpaceDE w:val="0"/>
        <w:autoSpaceDN w:val="0"/>
        <w:adjustRightInd w:val="0"/>
        <w:jc w:val="both"/>
        <w:rPr>
          <w:szCs w:val="22"/>
          <w:lang w:val="hr-HR"/>
        </w:rPr>
      </w:pPr>
    </w:p>
    <w:p w14:paraId="1DFFD30E" w14:textId="77777777" w:rsidR="00E16C82" w:rsidRPr="00697F6B" w:rsidRDefault="00E55E68" w:rsidP="00F67AB6">
      <w:pPr>
        <w:suppressLineNumbers/>
        <w:autoSpaceDE w:val="0"/>
        <w:autoSpaceDN w:val="0"/>
        <w:adjustRightInd w:val="0"/>
        <w:jc w:val="both"/>
        <w:rPr>
          <w:noProof/>
          <w:color w:val="008000"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t>[*</w:t>
      </w:r>
      <w:r w:rsidR="00036DB6" w:rsidRPr="00697F6B">
        <w:rPr>
          <w:noProof/>
          <w:color w:val="008000"/>
          <w:szCs w:val="22"/>
          <w:lang w:val="hr-HR"/>
        </w:rPr>
        <w:t>Za tiskani materija</w:t>
      </w:r>
      <w:r w:rsidR="002E44AE" w:rsidRPr="00697F6B">
        <w:rPr>
          <w:noProof/>
          <w:color w:val="008000"/>
          <w:szCs w:val="22"/>
          <w:lang w:val="hr-HR"/>
        </w:rPr>
        <w:t>l</w:t>
      </w:r>
      <w:r w:rsidR="00036DB6" w:rsidRPr="00697F6B">
        <w:rPr>
          <w:noProof/>
          <w:color w:val="008000"/>
          <w:szCs w:val="22"/>
          <w:lang w:val="hr-HR"/>
        </w:rPr>
        <w:t xml:space="preserve"> i </w:t>
      </w:r>
      <w:r w:rsidR="00336C2D" w:rsidRPr="00697F6B">
        <w:rPr>
          <w:noProof/>
          <w:color w:val="008000"/>
          <w:szCs w:val="22"/>
          <w:lang w:val="hr-HR"/>
        </w:rPr>
        <w:t>nacionalne</w:t>
      </w:r>
      <w:r w:rsidR="00E64D73" w:rsidRPr="00697F6B">
        <w:rPr>
          <w:noProof/>
          <w:color w:val="008000"/>
          <w:szCs w:val="22"/>
          <w:lang w:val="hr-HR"/>
        </w:rPr>
        <w:t xml:space="preserve"> prijevod</w:t>
      </w:r>
      <w:r w:rsidR="00336C2D" w:rsidRPr="00697F6B">
        <w:rPr>
          <w:noProof/>
          <w:color w:val="008000"/>
          <w:szCs w:val="22"/>
          <w:lang w:val="hr-HR"/>
        </w:rPr>
        <w:t>e</w:t>
      </w:r>
      <w:r w:rsidR="002E44AE" w:rsidRPr="00697F6B">
        <w:rPr>
          <w:noProof/>
          <w:color w:val="008000"/>
          <w:szCs w:val="22"/>
          <w:lang w:val="hr-HR"/>
        </w:rPr>
        <w:t>:</w:t>
      </w:r>
    </w:p>
    <w:p w14:paraId="7A50938E" w14:textId="77777777" w:rsidR="00E13386" w:rsidRPr="00697F6B" w:rsidRDefault="00E55E68" w:rsidP="00F67AB6">
      <w:pPr>
        <w:suppressLineNumbers/>
        <w:autoSpaceDE w:val="0"/>
        <w:autoSpaceDN w:val="0"/>
        <w:adjustRightInd w:val="0"/>
        <w:jc w:val="both"/>
        <w:rPr>
          <w:noProof/>
          <w:color w:val="008000"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lastRenderedPageBreak/>
        <w:t>Za MRP i DCP postupke</w:t>
      </w:r>
      <w:r w:rsidR="00E64D73" w:rsidRPr="00697F6B">
        <w:rPr>
          <w:noProof/>
          <w:color w:val="008000"/>
          <w:szCs w:val="22"/>
          <w:lang w:val="hr-HR"/>
        </w:rPr>
        <w:t xml:space="preserve">: </w:t>
      </w:r>
      <w:r w:rsidR="00687F89" w:rsidRPr="00697F6B">
        <w:rPr>
          <w:noProof/>
          <w:color w:val="008000"/>
          <w:szCs w:val="22"/>
          <w:lang w:val="hr-HR"/>
        </w:rPr>
        <w:t>Stvarni</w:t>
      </w:r>
      <w:r w:rsidR="00E64D73" w:rsidRPr="00697F6B">
        <w:rPr>
          <w:noProof/>
          <w:color w:val="008000"/>
          <w:szCs w:val="22"/>
          <w:lang w:val="hr-HR"/>
        </w:rPr>
        <w:t xml:space="preserve"> podaci</w:t>
      </w:r>
      <w:r w:rsidRPr="00697F6B">
        <w:rPr>
          <w:noProof/>
          <w:color w:val="008000"/>
          <w:szCs w:val="22"/>
          <w:lang w:val="hr-HR"/>
        </w:rPr>
        <w:t xml:space="preserve"> o nacionalnom sustavu prijave nuspojav</w:t>
      </w:r>
      <w:r w:rsidR="00336C2D" w:rsidRPr="00697F6B">
        <w:rPr>
          <w:noProof/>
          <w:color w:val="008000"/>
          <w:szCs w:val="22"/>
          <w:lang w:val="hr-HR"/>
        </w:rPr>
        <w:t>a (</w:t>
      </w:r>
      <w:r w:rsidR="00687F89" w:rsidRPr="00697F6B">
        <w:rPr>
          <w:noProof/>
          <w:color w:val="008000"/>
          <w:szCs w:val="22"/>
          <w:lang w:val="hr-HR"/>
        </w:rPr>
        <w:t>kao što je navedeno</w:t>
      </w:r>
      <w:r w:rsidR="00336C2D" w:rsidRPr="00697F6B">
        <w:rPr>
          <w:noProof/>
          <w:color w:val="008000"/>
          <w:szCs w:val="22"/>
          <w:lang w:val="hr-HR"/>
        </w:rPr>
        <w:t xml:space="preserve"> u Dodatku V</w:t>
      </w:r>
      <w:r w:rsidR="00304E96" w:rsidRPr="00697F6B">
        <w:rPr>
          <w:noProof/>
          <w:color w:val="008000"/>
          <w:szCs w:val="22"/>
          <w:lang w:val="hr-HR"/>
        </w:rPr>
        <w:t>) države(a</w:t>
      </w:r>
      <w:r w:rsidR="00E64D73" w:rsidRPr="00697F6B">
        <w:rPr>
          <w:noProof/>
          <w:color w:val="008000"/>
          <w:szCs w:val="22"/>
          <w:lang w:val="hr-HR"/>
        </w:rPr>
        <w:t xml:space="preserve">) sudionice(a) </w:t>
      </w:r>
      <w:r w:rsidR="00690405" w:rsidRPr="00697F6B">
        <w:rPr>
          <w:noProof/>
          <w:color w:val="008000"/>
          <w:szCs w:val="22"/>
          <w:lang w:val="hr-HR"/>
        </w:rPr>
        <w:t>bit</w:t>
      </w:r>
      <w:r w:rsidR="00E64D73" w:rsidRPr="00697F6B">
        <w:rPr>
          <w:noProof/>
          <w:color w:val="008000"/>
          <w:szCs w:val="22"/>
          <w:lang w:val="hr-HR"/>
        </w:rPr>
        <w:t xml:space="preserve"> </w:t>
      </w:r>
      <w:r w:rsidR="001743D2" w:rsidRPr="00697F6B">
        <w:rPr>
          <w:noProof/>
          <w:color w:val="008000"/>
          <w:szCs w:val="22"/>
          <w:lang w:val="hr-HR"/>
        </w:rPr>
        <w:t xml:space="preserve">će </w:t>
      </w:r>
      <w:r w:rsidR="00E64D73" w:rsidRPr="00697F6B">
        <w:rPr>
          <w:noProof/>
          <w:color w:val="008000"/>
          <w:szCs w:val="22"/>
          <w:lang w:val="hr-HR"/>
        </w:rPr>
        <w:t>navedeni na tiskanoj verziji</w:t>
      </w:r>
      <w:r w:rsidR="00304E96" w:rsidRPr="00697F6B">
        <w:rPr>
          <w:noProof/>
          <w:color w:val="008000"/>
          <w:szCs w:val="22"/>
          <w:lang w:val="hr-HR"/>
        </w:rPr>
        <w:t>,</w:t>
      </w:r>
      <w:r w:rsidR="00E64D73" w:rsidRPr="00697F6B">
        <w:rPr>
          <w:noProof/>
          <w:color w:val="008000"/>
          <w:szCs w:val="22"/>
          <w:lang w:val="hr-HR"/>
        </w:rPr>
        <w:t xml:space="preserve"> a mogu također bit</w:t>
      </w:r>
      <w:r w:rsidR="006C2D14" w:rsidRPr="00697F6B">
        <w:rPr>
          <w:noProof/>
          <w:color w:val="008000"/>
          <w:szCs w:val="22"/>
          <w:lang w:val="hr-HR"/>
        </w:rPr>
        <w:t>i navedeni u elekt</w:t>
      </w:r>
      <w:r w:rsidR="00304E96" w:rsidRPr="00697F6B">
        <w:rPr>
          <w:noProof/>
          <w:color w:val="008000"/>
          <w:szCs w:val="22"/>
          <w:lang w:val="hr-HR"/>
        </w:rPr>
        <w:t>r</w:t>
      </w:r>
      <w:r w:rsidR="006C2D14" w:rsidRPr="00697F6B">
        <w:rPr>
          <w:noProof/>
          <w:color w:val="008000"/>
          <w:szCs w:val="22"/>
          <w:lang w:val="hr-HR"/>
        </w:rPr>
        <w:t>oničkoj verziji</w:t>
      </w:r>
      <w:r w:rsidR="00E64D73" w:rsidRPr="00697F6B">
        <w:rPr>
          <w:noProof/>
          <w:color w:val="008000"/>
          <w:szCs w:val="22"/>
          <w:lang w:val="hr-HR"/>
        </w:rPr>
        <w:t xml:space="preserve"> nacionalnog prijevoda</w:t>
      </w:r>
      <w:r w:rsidR="002E44AE" w:rsidRPr="00697F6B">
        <w:rPr>
          <w:noProof/>
          <w:color w:val="008000"/>
          <w:szCs w:val="22"/>
          <w:lang w:val="hr-HR"/>
        </w:rPr>
        <w:t>, bilo da je objavljen</w:t>
      </w:r>
      <w:r w:rsidR="00716979" w:rsidRPr="00697F6B">
        <w:rPr>
          <w:noProof/>
          <w:color w:val="008000"/>
          <w:szCs w:val="22"/>
          <w:lang w:val="hr-HR"/>
        </w:rPr>
        <w:t>a</w:t>
      </w:r>
      <w:r w:rsidR="002E44AE" w:rsidRPr="00697F6B">
        <w:rPr>
          <w:noProof/>
          <w:color w:val="008000"/>
          <w:szCs w:val="22"/>
          <w:lang w:val="hr-HR"/>
        </w:rPr>
        <w:t xml:space="preserve"> ili ne. </w:t>
      </w:r>
      <w:r w:rsidR="008235F8" w:rsidRPr="00697F6B">
        <w:rPr>
          <w:noProof/>
          <w:color w:val="008000"/>
          <w:szCs w:val="22"/>
          <w:lang w:val="hr-HR"/>
        </w:rPr>
        <w:t xml:space="preserve">Poveznica na Dodatak V </w:t>
      </w:r>
      <w:r w:rsidR="006C2D14" w:rsidRPr="00697F6B">
        <w:rPr>
          <w:noProof/>
          <w:color w:val="008000"/>
          <w:szCs w:val="22"/>
          <w:lang w:val="hr-HR"/>
        </w:rPr>
        <w:t>se ne navodi</w:t>
      </w:r>
      <w:r w:rsidR="008235F8" w:rsidRPr="00697F6B">
        <w:rPr>
          <w:noProof/>
          <w:color w:val="008000"/>
          <w:szCs w:val="22"/>
          <w:lang w:val="hr-HR"/>
        </w:rPr>
        <w:t xml:space="preserve"> u tiskanim materijalima</w:t>
      </w:r>
      <w:r w:rsidR="002E44AE" w:rsidRPr="00697F6B">
        <w:rPr>
          <w:noProof/>
          <w:color w:val="008000"/>
          <w:szCs w:val="22"/>
          <w:lang w:val="hr-HR"/>
        </w:rPr>
        <w:t>. Također mogu biti potrebne jezične prilagodbe ovisno o gramatičkim pravilima jezika</w:t>
      </w:r>
      <w:r w:rsidR="00687F89" w:rsidRPr="00697F6B">
        <w:rPr>
          <w:noProof/>
          <w:color w:val="008000"/>
          <w:szCs w:val="22"/>
          <w:lang w:val="hr-HR"/>
        </w:rPr>
        <w:t xml:space="preserve"> koji se koristi</w:t>
      </w:r>
      <w:r w:rsidR="002E44AE" w:rsidRPr="00697F6B">
        <w:rPr>
          <w:noProof/>
          <w:color w:val="008000"/>
          <w:szCs w:val="22"/>
          <w:lang w:val="hr-HR"/>
        </w:rPr>
        <w:t>.</w:t>
      </w:r>
    </w:p>
    <w:p w14:paraId="003995C4" w14:textId="77777777" w:rsidR="00B703A3" w:rsidRPr="00697F6B" w:rsidRDefault="00E55E68" w:rsidP="00BF3042">
      <w:pPr>
        <w:suppressLineNumbers/>
        <w:autoSpaceDE w:val="0"/>
        <w:autoSpaceDN w:val="0"/>
        <w:adjustRightInd w:val="0"/>
        <w:jc w:val="both"/>
        <w:rPr>
          <w:noProof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t xml:space="preserve">Za arbitražne postupke: </w:t>
      </w:r>
      <w:r w:rsidR="006C2D14" w:rsidRPr="00697F6B">
        <w:rPr>
          <w:noProof/>
          <w:color w:val="008000"/>
          <w:szCs w:val="22"/>
          <w:lang w:val="hr-HR"/>
        </w:rPr>
        <w:t>V</w:t>
      </w:r>
      <w:r w:rsidR="00336C2D" w:rsidRPr="00697F6B">
        <w:rPr>
          <w:noProof/>
          <w:color w:val="008000"/>
          <w:szCs w:val="22"/>
          <w:lang w:val="hr-HR"/>
        </w:rPr>
        <w:t>idjeti uputu u QRD predl</w:t>
      </w:r>
      <w:r w:rsidR="00BF3042" w:rsidRPr="00697F6B">
        <w:rPr>
          <w:noProof/>
          <w:color w:val="008000"/>
          <w:szCs w:val="22"/>
          <w:lang w:val="hr-HR"/>
        </w:rPr>
        <w:t xml:space="preserve">ošku </w:t>
      </w:r>
      <w:r w:rsidR="00304E96" w:rsidRPr="00697F6B">
        <w:rPr>
          <w:noProof/>
          <w:color w:val="008000"/>
          <w:szCs w:val="22"/>
          <w:lang w:val="hr-HR"/>
        </w:rPr>
        <w:t xml:space="preserve">za centralizirane postupke </w:t>
      </w:r>
      <w:r w:rsidR="00F85D00" w:rsidRPr="00697F6B">
        <w:rPr>
          <w:noProof/>
          <w:color w:val="008000"/>
          <w:szCs w:val="22"/>
          <w:lang w:val="hr-HR"/>
        </w:rPr>
        <w:t xml:space="preserve">s </w:t>
      </w:r>
      <w:r w:rsidR="00BF3042" w:rsidRPr="00697F6B">
        <w:rPr>
          <w:noProof/>
          <w:color w:val="008000"/>
          <w:szCs w:val="22"/>
          <w:lang w:val="hr-HR"/>
        </w:rPr>
        <w:t>pojašnjenjima</w:t>
      </w:r>
      <w:r w:rsidR="002E44AE" w:rsidRPr="00697F6B">
        <w:rPr>
          <w:noProof/>
          <w:color w:val="008000"/>
          <w:szCs w:val="22"/>
          <w:lang w:val="hr-HR"/>
        </w:rPr>
        <w:t>.]</w:t>
      </w:r>
    </w:p>
    <w:p w14:paraId="3C333853" w14:textId="77777777" w:rsidR="00B703A3" w:rsidRPr="00697F6B" w:rsidRDefault="00B703A3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404A3DE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4.9</w:t>
      </w:r>
      <w:r w:rsidRPr="00697F6B">
        <w:rPr>
          <w:b/>
          <w:noProof/>
          <w:szCs w:val="22"/>
          <w:lang w:val="hr-HR"/>
        </w:rPr>
        <w:tab/>
      </w:r>
      <w:r w:rsidR="00C143D0" w:rsidRPr="00697F6B">
        <w:rPr>
          <w:b/>
          <w:noProof/>
          <w:szCs w:val="22"/>
          <w:lang w:val="hr-HR"/>
        </w:rPr>
        <w:t>Predoziranje</w:t>
      </w:r>
    </w:p>
    <w:p w14:paraId="110F4A1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29A81BE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C143D0" w:rsidRPr="00697F6B">
        <w:rPr>
          <w:noProof/>
          <w:szCs w:val="22"/>
          <w:u w:val="single"/>
          <w:lang w:val="hr-HR"/>
        </w:rPr>
        <w:t>Pedijatrijska populacija</w:t>
      </w:r>
      <w:r w:rsidRPr="00697F6B">
        <w:rPr>
          <w:noProof/>
          <w:szCs w:val="22"/>
          <w:lang w:val="hr-HR"/>
        </w:rPr>
        <w:t>&gt;</w:t>
      </w:r>
    </w:p>
    <w:p w14:paraId="4C7015A3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2FAF03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FDE84A9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5.</w:t>
      </w:r>
      <w:r w:rsidRPr="00697F6B">
        <w:rPr>
          <w:b/>
          <w:noProof/>
          <w:szCs w:val="22"/>
          <w:lang w:val="hr-HR"/>
        </w:rPr>
        <w:tab/>
      </w:r>
      <w:r w:rsidR="00C143D0" w:rsidRPr="00697F6B">
        <w:rPr>
          <w:b/>
          <w:noProof/>
          <w:szCs w:val="22"/>
          <w:lang w:val="hr-HR"/>
        </w:rPr>
        <w:t>FARMAKOLOŠKA SVOJSTVA</w:t>
      </w:r>
    </w:p>
    <w:p w14:paraId="46942BF3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D66F10E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 xml:space="preserve">5.1 </w:t>
      </w:r>
      <w:r w:rsidRPr="00697F6B">
        <w:rPr>
          <w:b/>
          <w:noProof/>
          <w:szCs w:val="22"/>
          <w:lang w:val="hr-HR"/>
        </w:rPr>
        <w:tab/>
      </w:r>
      <w:r w:rsidR="00C143D0" w:rsidRPr="00697F6B">
        <w:rPr>
          <w:b/>
          <w:noProof/>
          <w:szCs w:val="22"/>
          <w:lang w:val="hr-HR"/>
        </w:rPr>
        <w:t>Farmakodinamička svojstva</w:t>
      </w:r>
    </w:p>
    <w:p w14:paraId="313A6F84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9D4F518" w14:textId="77777777" w:rsidR="00AB2A61" w:rsidRPr="00697F6B" w:rsidRDefault="00E55E68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Farmakoterapijska </w:t>
      </w:r>
      <w:r w:rsidR="00D5726B" w:rsidRPr="00697F6B">
        <w:rPr>
          <w:noProof/>
          <w:szCs w:val="22"/>
          <w:lang w:val="hr-HR"/>
        </w:rPr>
        <w:t>skupina</w:t>
      </w:r>
      <w:r w:rsidR="002E44AE" w:rsidRPr="00697F6B">
        <w:rPr>
          <w:noProof/>
          <w:szCs w:val="22"/>
          <w:lang w:val="hr-HR"/>
        </w:rPr>
        <w:t>: {</w:t>
      </w:r>
      <w:r w:rsidR="00D5726B" w:rsidRPr="00697F6B">
        <w:rPr>
          <w:noProof/>
          <w:szCs w:val="22"/>
          <w:lang w:val="hr-HR"/>
        </w:rPr>
        <w:t>skupina</w:t>
      </w:r>
      <w:r w:rsidR="002E44AE" w:rsidRPr="00697F6B">
        <w:rPr>
          <w:noProof/>
          <w:szCs w:val="22"/>
          <w:lang w:val="hr-HR"/>
        </w:rPr>
        <w:t xml:space="preserve">}, </w:t>
      </w:r>
      <w:r w:rsidRPr="00697F6B">
        <w:rPr>
          <w:noProof/>
          <w:szCs w:val="22"/>
          <w:lang w:val="hr-HR"/>
        </w:rPr>
        <w:t>ATK oznaka</w:t>
      </w:r>
      <w:r w:rsidR="002E44AE" w:rsidRPr="00697F6B">
        <w:rPr>
          <w:noProof/>
          <w:szCs w:val="22"/>
          <w:lang w:val="hr-HR"/>
        </w:rPr>
        <w:t xml:space="preserve">: </w:t>
      </w:r>
      <w:r w:rsidR="0010537F" w:rsidRPr="00697F6B">
        <w:rPr>
          <w:lang w:val="hr-HR"/>
        </w:rPr>
        <w:t>&lt;</w:t>
      </w:r>
      <w:r w:rsidR="002E44AE" w:rsidRPr="00697F6B">
        <w:rPr>
          <w:noProof/>
          <w:szCs w:val="22"/>
          <w:lang w:val="hr-HR"/>
        </w:rPr>
        <w:t>{</w:t>
      </w:r>
      <w:r w:rsidRPr="00697F6B">
        <w:rPr>
          <w:noProof/>
          <w:szCs w:val="22"/>
          <w:lang w:val="hr-HR"/>
        </w:rPr>
        <w:t>oznaka</w:t>
      </w:r>
      <w:r w:rsidR="002E44AE" w:rsidRPr="00697F6B">
        <w:rPr>
          <w:noProof/>
          <w:szCs w:val="22"/>
          <w:lang w:val="hr-HR"/>
        </w:rPr>
        <w:t>}</w:t>
      </w:r>
      <w:r w:rsidR="0010537F" w:rsidRPr="00697F6B">
        <w:rPr>
          <w:lang w:val="hr-HR"/>
        </w:rPr>
        <w:t>&gt;</w:t>
      </w:r>
      <w:r w:rsidR="002E44AE" w:rsidRPr="00697F6B">
        <w:rPr>
          <w:noProof/>
          <w:szCs w:val="22"/>
          <w:lang w:val="hr-HR"/>
        </w:rPr>
        <w:t xml:space="preserve"> &lt;</w:t>
      </w:r>
      <w:r w:rsidRPr="00697F6B">
        <w:rPr>
          <w:noProof/>
          <w:szCs w:val="22"/>
          <w:highlight w:val="lightGray"/>
          <w:lang w:val="hr-HR"/>
        </w:rPr>
        <w:t xml:space="preserve">nije još </w:t>
      </w:r>
      <w:r w:rsidR="00907283" w:rsidRPr="00697F6B">
        <w:rPr>
          <w:noProof/>
          <w:szCs w:val="22"/>
          <w:highlight w:val="lightGray"/>
          <w:lang w:val="hr-HR"/>
        </w:rPr>
        <w:t>dodijeljena</w:t>
      </w:r>
      <w:r w:rsidR="002E44AE" w:rsidRPr="00697F6B">
        <w:rPr>
          <w:noProof/>
          <w:szCs w:val="22"/>
          <w:lang w:val="hr-HR"/>
        </w:rPr>
        <w:t>&gt;</w:t>
      </w:r>
    </w:p>
    <w:p w14:paraId="69CB60E6" w14:textId="77777777" w:rsidR="00AB2A61" w:rsidRPr="00697F6B" w:rsidRDefault="00AB2A61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</w:p>
    <w:p w14:paraId="3A5146D3" w14:textId="77777777" w:rsidR="000E3D17" w:rsidRPr="00697F6B" w:rsidRDefault="00E55E68" w:rsidP="00D108AD">
      <w:pPr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697F6B">
        <w:rPr>
          <w:szCs w:val="22"/>
          <w:lang w:val="hr-HR"/>
        </w:rPr>
        <w:t>&lt;{(</w:t>
      </w:r>
      <w:proofErr w:type="spellStart"/>
      <w:r w:rsidR="002E44AE" w:rsidRPr="00697F6B">
        <w:rPr>
          <w:szCs w:val="22"/>
          <w:lang w:val="hr-HR"/>
        </w:rPr>
        <w:t>Novoizumljeno</w:t>
      </w:r>
      <w:proofErr w:type="spellEnd"/>
      <w:r w:rsidRPr="00697F6B">
        <w:rPr>
          <w:szCs w:val="22"/>
          <w:lang w:val="hr-HR"/>
        </w:rPr>
        <w:t>) ime} je</w:t>
      </w:r>
      <w:r w:rsidR="00C71A59" w:rsidRPr="00697F6B">
        <w:rPr>
          <w:szCs w:val="22"/>
          <w:lang w:val="hr-HR"/>
        </w:rPr>
        <w:t xml:space="preserve"> </w:t>
      </w:r>
      <w:proofErr w:type="spellStart"/>
      <w:r w:rsidR="00C71A59" w:rsidRPr="00697F6B">
        <w:rPr>
          <w:szCs w:val="22"/>
          <w:lang w:val="hr-HR"/>
        </w:rPr>
        <w:t>biosličan</w:t>
      </w:r>
      <w:proofErr w:type="spellEnd"/>
      <w:r w:rsidR="00C71A59" w:rsidRPr="00697F6B">
        <w:rPr>
          <w:szCs w:val="22"/>
          <w:lang w:val="hr-HR"/>
        </w:rPr>
        <w:t xml:space="preserve"> lijek</w:t>
      </w:r>
      <w:r w:rsidRPr="00697F6B">
        <w:rPr>
          <w:szCs w:val="22"/>
          <w:lang w:val="hr-HR"/>
        </w:rPr>
        <w:t xml:space="preserve">. </w:t>
      </w:r>
      <w:r w:rsidR="00C71A59" w:rsidRPr="00697F6B">
        <w:rPr>
          <w:szCs w:val="22"/>
          <w:lang w:val="hr-HR"/>
        </w:rPr>
        <w:t>Detaljn</w:t>
      </w:r>
      <w:r w:rsidR="00D22A42" w:rsidRPr="00697F6B">
        <w:rPr>
          <w:szCs w:val="22"/>
          <w:lang w:val="hr-HR"/>
        </w:rPr>
        <w:t>ij</w:t>
      </w:r>
      <w:r w:rsidR="00C71A59" w:rsidRPr="00697F6B">
        <w:rPr>
          <w:szCs w:val="22"/>
          <w:lang w:val="hr-HR"/>
        </w:rPr>
        <w:t xml:space="preserve">e informacije dostupne su na </w:t>
      </w:r>
      <w:r w:rsidR="00EB7F95" w:rsidRPr="00697F6B">
        <w:rPr>
          <w:szCs w:val="22"/>
          <w:lang w:val="hr-HR"/>
        </w:rPr>
        <w:t>internet</w:t>
      </w:r>
      <w:r w:rsidR="00313558" w:rsidRPr="00697F6B">
        <w:rPr>
          <w:szCs w:val="22"/>
          <w:lang w:val="hr-HR"/>
        </w:rPr>
        <w:t>skoj</w:t>
      </w:r>
      <w:r w:rsidR="00C71A59" w:rsidRPr="00697F6B">
        <w:rPr>
          <w:szCs w:val="22"/>
          <w:lang w:val="hr-HR"/>
        </w:rPr>
        <w:t xml:space="preserve"> stranic</w:t>
      </w:r>
      <w:r w:rsidR="00313558" w:rsidRPr="00697F6B">
        <w:rPr>
          <w:szCs w:val="22"/>
          <w:lang w:val="hr-HR"/>
        </w:rPr>
        <w:t>i</w:t>
      </w:r>
      <w:r w:rsidR="00C71A59" w:rsidRPr="00697F6B">
        <w:rPr>
          <w:szCs w:val="22"/>
          <w:lang w:val="hr-HR"/>
        </w:rPr>
        <w:t xml:space="preserve"> </w:t>
      </w:r>
    </w:p>
    <w:p w14:paraId="5B16DC60" w14:textId="77777777" w:rsidR="00C143D0" w:rsidRPr="00697F6B" w:rsidRDefault="00E55E68" w:rsidP="00D108AD">
      <w:pPr>
        <w:autoSpaceDE w:val="0"/>
        <w:autoSpaceDN w:val="0"/>
        <w:adjustRightInd w:val="0"/>
        <w:spacing w:line="240" w:lineRule="auto"/>
        <w:jc w:val="both"/>
        <w:rPr>
          <w:noProof/>
          <w:color w:val="000000"/>
          <w:szCs w:val="22"/>
          <w:lang w:val="hr-HR"/>
        </w:rPr>
      </w:pPr>
      <w:r w:rsidRPr="00697F6B">
        <w:rPr>
          <w:noProof/>
          <w:lang w:val="hr-HR"/>
        </w:rPr>
        <w:t>{</w:t>
      </w:r>
      <w:r w:rsidR="000E3D17" w:rsidRPr="00697F6B">
        <w:rPr>
          <w:noProof/>
          <w:lang w:val="hr-HR"/>
        </w:rPr>
        <w:t>Naziv države članice/nadležnog tijela</w:t>
      </w:r>
      <w:r w:rsidRPr="00697F6B">
        <w:rPr>
          <w:noProof/>
          <w:lang w:val="hr-HR"/>
        </w:rPr>
        <w:t>}</w:t>
      </w:r>
      <w:r w:rsidRPr="00697F6B">
        <w:rPr>
          <w:szCs w:val="22"/>
          <w:lang w:val="hr-HR"/>
        </w:rPr>
        <w:t>&gt;</w:t>
      </w:r>
    </w:p>
    <w:p w14:paraId="171132E8" w14:textId="77777777" w:rsidR="00821246" w:rsidRPr="00697F6B" w:rsidRDefault="00821246" w:rsidP="00D108AD">
      <w:pPr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  <w:lang w:val="hr-HR"/>
        </w:rPr>
      </w:pPr>
    </w:p>
    <w:p w14:paraId="09DAB491" w14:textId="77777777" w:rsidR="00AB2A61" w:rsidRPr="00697F6B" w:rsidRDefault="00E55E68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697F6B">
        <w:rPr>
          <w:szCs w:val="22"/>
          <w:lang w:val="hr-HR"/>
        </w:rPr>
        <w:t>&lt;</w:t>
      </w:r>
      <w:r w:rsidRPr="00697F6B">
        <w:rPr>
          <w:szCs w:val="22"/>
          <w:u w:val="single"/>
          <w:lang w:val="hr-HR"/>
        </w:rPr>
        <w:t>Mehanizam djelovanja</w:t>
      </w:r>
      <w:r w:rsidRPr="00697F6B">
        <w:rPr>
          <w:szCs w:val="22"/>
          <w:lang w:val="hr-HR"/>
        </w:rPr>
        <w:t>&gt;</w:t>
      </w:r>
    </w:p>
    <w:p w14:paraId="264DE0B1" w14:textId="77777777" w:rsidR="00AB2A61" w:rsidRPr="00697F6B" w:rsidRDefault="00E55E68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697F6B">
        <w:rPr>
          <w:szCs w:val="22"/>
          <w:lang w:val="hr-HR"/>
        </w:rPr>
        <w:t>&lt;</w:t>
      </w:r>
      <w:proofErr w:type="spellStart"/>
      <w:r w:rsidRPr="00697F6B">
        <w:rPr>
          <w:szCs w:val="22"/>
          <w:u w:val="single"/>
          <w:lang w:val="hr-HR"/>
        </w:rPr>
        <w:t>Farmakodinamički</w:t>
      </w:r>
      <w:proofErr w:type="spellEnd"/>
      <w:r w:rsidRPr="00697F6B">
        <w:rPr>
          <w:szCs w:val="22"/>
          <w:u w:val="single"/>
          <w:lang w:val="hr-HR"/>
        </w:rPr>
        <w:t xml:space="preserve"> učinci</w:t>
      </w:r>
      <w:r w:rsidRPr="00697F6B">
        <w:rPr>
          <w:szCs w:val="22"/>
          <w:lang w:val="hr-HR"/>
        </w:rPr>
        <w:t>&gt;</w:t>
      </w:r>
    </w:p>
    <w:p w14:paraId="14B19AC1" w14:textId="77777777" w:rsidR="00AB2A61" w:rsidRPr="00697F6B" w:rsidRDefault="00E55E68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697F6B">
        <w:rPr>
          <w:szCs w:val="22"/>
          <w:lang w:val="hr-HR"/>
        </w:rPr>
        <w:t>&lt;</w:t>
      </w:r>
      <w:r w:rsidRPr="00697F6B">
        <w:rPr>
          <w:szCs w:val="22"/>
          <w:u w:val="single"/>
          <w:lang w:val="hr-HR"/>
        </w:rPr>
        <w:t>Klinička djelotvornost i sigurnost</w:t>
      </w:r>
      <w:r w:rsidRPr="00697F6B">
        <w:rPr>
          <w:szCs w:val="22"/>
          <w:lang w:val="hr-HR"/>
        </w:rPr>
        <w:t>&gt;</w:t>
      </w:r>
    </w:p>
    <w:p w14:paraId="7C8A9748" w14:textId="77777777" w:rsidR="00AB2A61" w:rsidRPr="00697F6B" w:rsidRDefault="00E55E68" w:rsidP="00D108AD">
      <w:pPr>
        <w:spacing w:line="240" w:lineRule="auto"/>
        <w:jc w:val="both"/>
        <w:rPr>
          <w:szCs w:val="22"/>
          <w:lang w:val="hr-HR"/>
        </w:rPr>
      </w:pPr>
      <w:r w:rsidRPr="00697F6B">
        <w:rPr>
          <w:szCs w:val="22"/>
          <w:lang w:val="hr-HR"/>
        </w:rPr>
        <w:t>&lt;</w:t>
      </w:r>
      <w:r w:rsidRPr="00697F6B">
        <w:rPr>
          <w:bCs/>
          <w:iCs/>
          <w:szCs w:val="22"/>
          <w:u w:val="single"/>
          <w:lang w:val="hr-HR"/>
        </w:rPr>
        <w:t>Pedijatrijska populacija</w:t>
      </w:r>
      <w:r w:rsidRPr="00697F6B">
        <w:rPr>
          <w:szCs w:val="22"/>
          <w:lang w:val="hr-HR"/>
        </w:rPr>
        <w:t>&gt;</w:t>
      </w:r>
    </w:p>
    <w:p w14:paraId="6BDA95B2" w14:textId="77777777" w:rsidR="00821246" w:rsidRPr="00697F6B" w:rsidRDefault="00821246" w:rsidP="00D108AD">
      <w:pPr>
        <w:spacing w:line="240" w:lineRule="auto"/>
        <w:rPr>
          <w:bCs/>
          <w:iCs/>
          <w:szCs w:val="22"/>
          <w:lang w:val="hr-HR"/>
        </w:rPr>
      </w:pPr>
    </w:p>
    <w:p w14:paraId="3BADC746" w14:textId="77777777" w:rsidR="00C71A59" w:rsidRPr="00697F6B" w:rsidRDefault="00E55E68" w:rsidP="00D108AD">
      <w:pPr>
        <w:spacing w:line="240" w:lineRule="auto"/>
        <w:outlineLvl w:val="0"/>
        <w:rPr>
          <w:rFonts w:eastAsia="SimSun"/>
          <w:szCs w:val="22"/>
          <w:lang w:val="hr-HR" w:eastAsia="zh-CN"/>
        </w:rPr>
      </w:pPr>
      <w:r w:rsidRPr="00697F6B">
        <w:rPr>
          <w:rFonts w:eastAsia="SimSun"/>
          <w:szCs w:val="22"/>
          <w:lang w:val="hr-HR" w:eastAsia="zh-CN"/>
        </w:rPr>
        <w:t>&lt;</w:t>
      </w:r>
      <w:r w:rsidRPr="00697F6B">
        <w:rPr>
          <w:szCs w:val="22"/>
          <w:lang w:val="hr-HR"/>
        </w:rPr>
        <w:t xml:space="preserve">Europska </w:t>
      </w:r>
      <w:r w:rsidRPr="00697F6B">
        <w:rPr>
          <w:szCs w:val="22"/>
          <w:lang w:val="hr-HR"/>
        </w:rPr>
        <w:t>agencija za lijekove</w:t>
      </w:r>
      <w:r w:rsidRPr="00697F6B">
        <w:rPr>
          <w:rFonts w:eastAsia="SimSun"/>
          <w:szCs w:val="22"/>
          <w:lang w:val="hr-HR" w:eastAsia="zh-CN"/>
        </w:rPr>
        <w:t xml:space="preserve"> </w:t>
      </w:r>
      <w:r w:rsidR="003906E6" w:rsidRPr="00697F6B">
        <w:rPr>
          <w:rFonts w:eastAsia="SimSun"/>
          <w:szCs w:val="22"/>
          <w:lang w:val="hr-HR" w:eastAsia="zh-CN"/>
        </w:rPr>
        <w:t xml:space="preserve">izuzela </w:t>
      </w:r>
      <w:r w:rsidR="000E3D17" w:rsidRPr="00697F6B">
        <w:rPr>
          <w:rFonts w:eastAsia="SimSun"/>
          <w:szCs w:val="22"/>
          <w:lang w:val="hr-HR" w:eastAsia="zh-CN"/>
        </w:rPr>
        <w:t xml:space="preserve">je </w:t>
      </w:r>
      <w:r w:rsidR="003906E6" w:rsidRPr="00697F6B">
        <w:rPr>
          <w:rFonts w:eastAsia="SimSun"/>
          <w:szCs w:val="22"/>
          <w:lang w:val="hr-HR" w:eastAsia="zh-CN"/>
        </w:rPr>
        <w:t>obvez</w:t>
      </w:r>
      <w:r w:rsidR="00E23F81" w:rsidRPr="00697F6B">
        <w:rPr>
          <w:rFonts w:eastAsia="SimSun"/>
          <w:szCs w:val="22"/>
          <w:lang w:val="hr-HR" w:eastAsia="zh-CN"/>
        </w:rPr>
        <w:t>u</w:t>
      </w:r>
      <w:r w:rsidR="003906E6" w:rsidRPr="00697F6B">
        <w:rPr>
          <w:rFonts w:eastAsia="SimSun"/>
          <w:szCs w:val="22"/>
          <w:lang w:val="hr-HR" w:eastAsia="zh-CN"/>
        </w:rPr>
        <w:t xml:space="preserve"> podnošenja</w:t>
      </w:r>
      <w:r w:rsidRPr="00697F6B">
        <w:rPr>
          <w:rFonts w:eastAsia="SimSun"/>
          <w:szCs w:val="22"/>
          <w:lang w:val="hr-HR" w:eastAsia="zh-CN"/>
        </w:rPr>
        <w:t xml:space="preserve"> rezultata </w:t>
      </w:r>
      <w:r w:rsidR="00331E56" w:rsidRPr="00697F6B">
        <w:rPr>
          <w:rFonts w:eastAsia="SimSun"/>
          <w:szCs w:val="22"/>
          <w:lang w:val="hr-HR" w:eastAsia="zh-CN"/>
        </w:rPr>
        <w:t>ispitivanja</w:t>
      </w:r>
      <w:r w:rsidR="00AF1BE3" w:rsidRPr="00697F6B">
        <w:rPr>
          <w:rFonts w:eastAsia="SimSun"/>
          <w:szCs w:val="22"/>
          <w:lang w:val="hr-HR" w:eastAsia="zh-CN"/>
        </w:rPr>
        <w:t xml:space="preserve"> lijeka</w:t>
      </w:r>
      <w:r w:rsidRPr="00697F6B">
        <w:rPr>
          <w:rFonts w:eastAsia="SimSun"/>
          <w:szCs w:val="22"/>
          <w:lang w:val="hr-HR" w:eastAsia="zh-CN"/>
        </w:rPr>
        <w:t xml:space="preserve"> </w:t>
      </w:r>
      <w:r w:rsidR="00AE7F3F" w:rsidRPr="00697F6B">
        <w:rPr>
          <w:rFonts w:eastAsia="SimSun"/>
          <w:szCs w:val="22"/>
          <w:lang w:val="hr-HR" w:eastAsia="zh-CN"/>
        </w:rPr>
        <w:t>&lt;</w:t>
      </w:r>
      <w:r w:rsidRPr="00697F6B">
        <w:rPr>
          <w:rFonts w:eastAsia="SimSun"/>
          <w:szCs w:val="22"/>
          <w:lang w:val="hr-HR" w:eastAsia="zh-CN"/>
        </w:rPr>
        <w:t>{(</w:t>
      </w:r>
      <w:proofErr w:type="spellStart"/>
      <w:r w:rsidR="00D22A42" w:rsidRPr="00697F6B">
        <w:rPr>
          <w:rFonts w:eastAsia="SimSun"/>
          <w:szCs w:val="22"/>
          <w:lang w:val="hr-HR" w:eastAsia="zh-CN"/>
        </w:rPr>
        <w:t>Novoizumljeno</w:t>
      </w:r>
      <w:proofErr w:type="spellEnd"/>
      <w:r w:rsidRPr="00697F6B">
        <w:rPr>
          <w:rFonts w:eastAsia="SimSun"/>
          <w:szCs w:val="22"/>
          <w:lang w:val="hr-HR" w:eastAsia="zh-CN"/>
        </w:rPr>
        <w:t xml:space="preserve">) </w:t>
      </w:r>
      <w:r w:rsidR="00C96A1C" w:rsidRPr="00697F6B">
        <w:rPr>
          <w:rFonts w:eastAsia="SimSun"/>
          <w:szCs w:val="22"/>
          <w:lang w:val="hr-HR" w:eastAsia="zh-CN"/>
        </w:rPr>
        <w:t>i</w:t>
      </w:r>
      <w:r w:rsidRPr="00697F6B">
        <w:rPr>
          <w:rFonts w:eastAsia="SimSun"/>
          <w:szCs w:val="22"/>
          <w:lang w:val="hr-HR" w:eastAsia="zh-CN"/>
        </w:rPr>
        <w:t>me}</w:t>
      </w:r>
      <w:r w:rsidR="00D22A42" w:rsidRPr="00697F6B">
        <w:rPr>
          <w:rFonts w:eastAsia="SimSun"/>
          <w:szCs w:val="22"/>
          <w:lang w:val="hr-HR" w:eastAsia="zh-CN"/>
        </w:rPr>
        <w:t xml:space="preserve">&gt; </w:t>
      </w:r>
      <w:r w:rsidR="00E9535D" w:rsidRPr="00697F6B">
        <w:rPr>
          <w:noProof/>
          <w:color w:val="00B050"/>
          <w:szCs w:val="22"/>
          <w:lang w:val="hr-HR"/>
        </w:rPr>
        <w:t>[</w:t>
      </w:r>
      <w:r w:rsidR="00E9535D" w:rsidRPr="00697F6B">
        <w:rPr>
          <w:color w:val="00B050"/>
          <w:szCs w:val="22"/>
          <w:lang w:val="hr-HR"/>
        </w:rPr>
        <w:t>ili za generičke lijekove</w:t>
      </w:r>
      <w:r w:rsidR="00E9535D" w:rsidRPr="00697F6B">
        <w:rPr>
          <w:noProof/>
          <w:color w:val="00B050"/>
          <w:szCs w:val="22"/>
          <w:lang w:val="hr-HR"/>
        </w:rPr>
        <w:t>:</w:t>
      </w:r>
      <w:r w:rsidR="00E9535D" w:rsidRPr="00697F6B">
        <w:rPr>
          <w:szCs w:val="22"/>
          <w:lang w:val="hr-HR"/>
        </w:rPr>
        <w:t xml:space="preserve"> </w:t>
      </w:r>
      <w:r w:rsidR="00E9535D" w:rsidRPr="00697F6B">
        <w:rPr>
          <w:noProof/>
          <w:szCs w:val="22"/>
          <w:lang w:val="hr-HR"/>
        </w:rPr>
        <w:t>&lt;</w:t>
      </w:r>
      <w:r w:rsidR="00E9535D" w:rsidRPr="00697F6B">
        <w:rPr>
          <w:szCs w:val="22"/>
          <w:lang w:val="hr-HR"/>
        </w:rPr>
        <w:t>referentni lijek koji sadrži</w:t>
      </w:r>
      <w:r w:rsidR="00E9535D" w:rsidRPr="00697F6B">
        <w:rPr>
          <w:noProof/>
          <w:szCs w:val="22"/>
          <w:lang w:val="hr-HR"/>
        </w:rPr>
        <w:t xml:space="preserve"> {</w:t>
      </w:r>
      <w:r w:rsidR="00E9535D" w:rsidRPr="00697F6B">
        <w:rPr>
          <w:szCs w:val="22"/>
          <w:lang w:val="hr-HR"/>
        </w:rPr>
        <w:t>ime djelatne(ih) tvari</w:t>
      </w:r>
      <w:r w:rsidR="00E9535D" w:rsidRPr="00697F6B">
        <w:rPr>
          <w:noProof/>
          <w:szCs w:val="22"/>
          <w:lang w:val="hr-HR"/>
        </w:rPr>
        <w:t>}&gt;</w:t>
      </w:r>
      <w:r w:rsidR="00E9535D" w:rsidRPr="00697F6B">
        <w:rPr>
          <w:noProof/>
          <w:color w:val="00B050"/>
          <w:szCs w:val="22"/>
          <w:lang w:val="hr-HR"/>
        </w:rPr>
        <w:t>]</w:t>
      </w:r>
      <w:r w:rsidR="00E9535D" w:rsidRPr="00697F6B">
        <w:rPr>
          <w:noProof/>
          <w:szCs w:val="22"/>
          <w:lang w:val="hr-HR"/>
        </w:rPr>
        <w:t xml:space="preserve"> </w:t>
      </w:r>
      <w:r w:rsidRPr="00697F6B">
        <w:rPr>
          <w:rFonts w:eastAsia="SimSun"/>
          <w:szCs w:val="22"/>
          <w:lang w:val="hr-HR" w:eastAsia="zh-CN"/>
        </w:rPr>
        <w:t xml:space="preserve">u </w:t>
      </w:r>
      <w:r w:rsidR="00ED1A3E" w:rsidRPr="00697F6B">
        <w:rPr>
          <w:rFonts w:eastAsia="SimSun"/>
          <w:szCs w:val="22"/>
          <w:lang w:val="hr-HR" w:eastAsia="zh-CN"/>
        </w:rPr>
        <w:t xml:space="preserve">svim podskupinama </w:t>
      </w:r>
      <w:r w:rsidRPr="00697F6B">
        <w:rPr>
          <w:rFonts w:eastAsia="SimSun"/>
          <w:szCs w:val="22"/>
          <w:lang w:val="hr-HR" w:eastAsia="zh-CN"/>
        </w:rPr>
        <w:t>pedijatrijsk</w:t>
      </w:r>
      <w:r w:rsidR="00ED1A3E" w:rsidRPr="00697F6B">
        <w:rPr>
          <w:rFonts w:eastAsia="SimSun"/>
          <w:szCs w:val="22"/>
          <w:lang w:val="hr-HR" w:eastAsia="zh-CN"/>
        </w:rPr>
        <w:t>e</w:t>
      </w:r>
      <w:r w:rsidRPr="00697F6B">
        <w:rPr>
          <w:rFonts w:eastAsia="SimSun"/>
          <w:szCs w:val="22"/>
          <w:lang w:val="hr-HR" w:eastAsia="zh-CN"/>
        </w:rPr>
        <w:t xml:space="preserve"> populacij</w:t>
      </w:r>
      <w:r w:rsidR="00ED1A3E" w:rsidRPr="00697F6B">
        <w:rPr>
          <w:rFonts w:eastAsia="SimSun"/>
          <w:szCs w:val="22"/>
          <w:lang w:val="hr-HR" w:eastAsia="zh-CN"/>
        </w:rPr>
        <w:t>e</w:t>
      </w:r>
      <w:r w:rsidRPr="00697F6B">
        <w:rPr>
          <w:rFonts w:eastAsia="SimSun"/>
          <w:szCs w:val="22"/>
          <w:lang w:val="hr-HR" w:eastAsia="zh-CN"/>
        </w:rPr>
        <w:t xml:space="preserve"> u {uvjeti zadani po </w:t>
      </w:r>
      <w:r w:rsidR="00B703A3" w:rsidRPr="00697F6B">
        <w:rPr>
          <w:rFonts w:eastAsia="SimSun"/>
          <w:szCs w:val="22"/>
          <w:lang w:val="hr-HR" w:eastAsia="zh-CN"/>
        </w:rPr>
        <w:t>Planu istraživanja u pedijatrijskoj populaciji</w:t>
      </w:r>
      <w:r w:rsidRPr="00697F6B">
        <w:rPr>
          <w:rFonts w:eastAsia="SimSun"/>
          <w:szCs w:val="22"/>
          <w:lang w:val="hr-HR" w:eastAsia="zh-CN"/>
        </w:rPr>
        <w:t xml:space="preserve"> (PIP</w:t>
      </w:r>
      <w:r w:rsidR="001F0206" w:rsidRPr="00697F6B">
        <w:rPr>
          <w:rFonts w:eastAsia="SimSun"/>
          <w:szCs w:val="22"/>
          <w:lang w:val="hr-HR" w:eastAsia="zh-CN"/>
        </w:rPr>
        <w:t>-u</w:t>
      </w:r>
      <w:r w:rsidRPr="00697F6B">
        <w:rPr>
          <w:rFonts w:eastAsia="SimSun"/>
          <w:szCs w:val="22"/>
          <w:lang w:val="hr-HR" w:eastAsia="zh-CN"/>
        </w:rPr>
        <w:t xml:space="preserve">), </w:t>
      </w:r>
      <w:r w:rsidR="005211B0" w:rsidRPr="00697F6B">
        <w:rPr>
          <w:rFonts w:eastAsia="SimSun"/>
          <w:szCs w:val="22"/>
          <w:lang w:val="hr-HR" w:eastAsia="zh-CN"/>
        </w:rPr>
        <w:t>za</w:t>
      </w:r>
      <w:r w:rsidRPr="00697F6B">
        <w:rPr>
          <w:rFonts w:eastAsia="SimSun"/>
          <w:szCs w:val="22"/>
          <w:lang w:val="hr-HR" w:eastAsia="zh-CN"/>
        </w:rPr>
        <w:t xml:space="preserve"> odobren</w:t>
      </w:r>
      <w:r w:rsidR="005211B0" w:rsidRPr="00697F6B">
        <w:rPr>
          <w:rFonts w:eastAsia="SimSun"/>
          <w:szCs w:val="22"/>
          <w:lang w:val="hr-HR" w:eastAsia="zh-CN"/>
        </w:rPr>
        <w:t>u</w:t>
      </w:r>
      <w:r w:rsidRPr="00697F6B">
        <w:rPr>
          <w:rFonts w:eastAsia="SimSun"/>
          <w:szCs w:val="22"/>
          <w:lang w:val="hr-HR" w:eastAsia="zh-CN"/>
        </w:rPr>
        <w:t xml:space="preserve"> indikacij</w:t>
      </w:r>
      <w:r w:rsidR="005211B0" w:rsidRPr="00697F6B">
        <w:rPr>
          <w:rFonts w:eastAsia="SimSun"/>
          <w:szCs w:val="22"/>
          <w:lang w:val="hr-HR" w:eastAsia="zh-CN"/>
        </w:rPr>
        <w:t>u</w:t>
      </w:r>
      <w:r w:rsidRPr="00697F6B">
        <w:rPr>
          <w:rFonts w:eastAsia="SimSun"/>
          <w:szCs w:val="22"/>
          <w:lang w:val="hr-HR" w:eastAsia="zh-CN"/>
        </w:rPr>
        <w:t>}</w:t>
      </w:r>
      <w:r w:rsidRPr="00697F6B">
        <w:rPr>
          <w:rFonts w:eastAsia="SimSun"/>
          <w:i/>
          <w:color w:val="008000"/>
          <w:szCs w:val="22"/>
          <w:lang w:val="hr-HR" w:eastAsia="zh-CN"/>
        </w:rPr>
        <w:t xml:space="preserve"> </w:t>
      </w:r>
      <w:r w:rsidRPr="00697F6B">
        <w:rPr>
          <w:rFonts w:eastAsia="SimSun"/>
          <w:szCs w:val="22"/>
          <w:lang w:val="hr-HR" w:eastAsia="zh-CN"/>
        </w:rPr>
        <w:t xml:space="preserve">(vidjeti dio 4.2 za informacije o </w:t>
      </w:r>
      <w:r w:rsidR="00DD581B" w:rsidRPr="00697F6B">
        <w:rPr>
          <w:rFonts w:eastAsia="SimSun"/>
          <w:szCs w:val="22"/>
          <w:lang w:val="hr-HR" w:eastAsia="zh-CN"/>
        </w:rPr>
        <w:t xml:space="preserve">pedijatrijskoj </w:t>
      </w:r>
      <w:r w:rsidR="008D2CD0" w:rsidRPr="00697F6B">
        <w:rPr>
          <w:rFonts w:eastAsia="SimSun"/>
          <w:szCs w:val="22"/>
          <w:lang w:val="hr-HR" w:eastAsia="zh-CN"/>
        </w:rPr>
        <w:t>primjeni</w:t>
      </w:r>
      <w:r w:rsidRPr="00697F6B">
        <w:rPr>
          <w:rFonts w:eastAsia="SimSun"/>
          <w:szCs w:val="22"/>
          <w:lang w:val="hr-HR" w:eastAsia="zh-CN"/>
        </w:rPr>
        <w:t>).&gt;</w:t>
      </w:r>
    </w:p>
    <w:p w14:paraId="14C29AC7" w14:textId="77777777" w:rsidR="005211B0" w:rsidRPr="00697F6B" w:rsidRDefault="005211B0" w:rsidP="00D108AD">
      <w:pPr>
        <w:spacing w:line="240" w:lineRule="auto"/>
        <w:outlineLvl w:val="0"/>
        <w:rPr>
          <w:rFonts w:eastAsia="SimSun"/>
          <w:i/>
          <w:color w:val="008000"/>
          <w:szCs w:val="22"/>
          <w:lang w:val="hr-HR" w:eastAsia="zh-CN"/>
        </w:rPr>
      </w:pPr>
    </w:p>
    <w:p w14:paraId="08B88FAD" w14:textId="77777777" w:rsidR="008D2CD0" w:rsidRPr="00697F6B" w:rsidRDefault="00E55E68" w:rsidP="00D108AD">
      <w:pPr>
        <w:spacing w:line="240" w:lineRule="auto"/>
        <w:outlineLvl w:val="0"/>
        <w:rPr>
          <w:rFonts w:eastAsia="SimSun"/>
          <w:szCs w:val="22"/>
          <w:lang w:val="hr-HR" w:eastAsia="zh-CN"/>
        </w:rPr>
      </w:pPr>
      <w:r w:rsidRPr="00697F6B">
        <w:rPr>
          <w:rFonts w:eastAsia="SimSun"/>
          <w:szCs w:val="22"/>
          <w:lang w:val="hr-HR" w:eastAsia="zh-CN"/>
        </w:rPr>
        <w:t>&lt;</w:t>
      </w:r>
      <w:r w:rsidRPr="00697F6B">
        <w:rPr>
          <w:szCs w:val="22"/>
          <w:lang w:val="hr-HR"/>
        </w:rPr>
        <w:t>Europska agencija za lijekove</w:t>
      </w:r>
      <w:r w:rsidRPr="00697F6B">
        <w:rPr>
          <w:rFonts w:eastAsia="SimSun"/>
          <w:szCs w:val="22"/>
          <w:lang w:val="hr-HR" w:eastAsia="zh-CN"/>
        </w:rPr>
        <w:t xml:space="preserve"> odgodila </w:t>
      </w:r>
      <w:r w:rsidR="00D22A42" w:rsidRPr="00697F6B">
        <w:rPr>
          <w:rFonts w:eastAsia="SimSun"/>
          <w:szCs w:val="22"/>
          <w:lang w:val="hr-HR" w:eastAsia="zh-CN"/>
        </w:rPr>
        <w:t xml:space="preserve">je </w:t>
      </w:r>
      <w:r w:rsidRPr="00697F6B">
        <w:rPr>
          <w:rFonts w:eastAsia="SimSun"/>
          <w:szCs w:val="22"/>
          <w:lang w:val="hr-HR" w:eastAsia="zh-CN"/>
        </w:rPr>
        <w:t xml:space="preserve">obvezu </w:t>
      </w:r>
      <w:r w:rsidR="00445D79" w:rsidRPr="00697F6B">
        <w:rPr>
          <w:rFonts w:eastAsia="SimSun"/>
          <w:szCs w:val="22"/>
          <w:lang w:val="hr-HR" w:eastAsia="zh-CN"/>
        </w:rPr>
        <w:t>podnošenja</w:t>
      </w:r>
      <w:r w:rsidRPr="00697F6B">
        <w:rPr>
          <w:rFonts w:eastAsia="SimSun"/>
          <w:szCs w:val="22"/>
          <w:lang w:val="hr-HR" w:eastAsia="zh-CN"/>
        </w:rPr>
        <w:t xml:space="preserve"> rezultata </w:t>
      </w:r>
      <w:r w:rsidR="00331E56" w:rsidRPr="00697F6B">
        <w:rPr>
          <w:rFonts w:eastAsia="SimSun"/>
          <w:szCs w:val="22"/>
          <w:lang w:val="hr-HR" w:eastAsia="zh-CN"/>
        </w:rPr>
        <w:t>ispitivanja</w:t>
      </w:r>
      <w:r w:rsidRPr="00697F6B">
        <w:rPr>
          <w:rFonts w:eastAsia="SimSun"/>
          <w:szCs w:val="22"/>
          <w:lang w:val="hr-HR" w:eastAsia="zh-CN"/>
        </w:rPr>
        <w:t xml:space="preserve"> </w:t>
      </w:r>
      <w:r w:rsidR="00AF1BE3" w:rsidRPr="00697F6B">
        <w:rPr>
          <w:rFonts w:eastAsia="SimSun"/>
          <w:szCs w:val="22"/>
          <w:lang w:val="hr-HR" w:eastAsia="zh-CN"/>
        </w:rPr>
        <w:t xml:space="preserve">lijeka </w:t>
      </w:r>
      <w:r w:rsidR="00AE7F3F" w:rsidRPr="00697F6B">
        <w:rPr>
          <w:rFonts w:eastAsia="SimSun"/>
          <w:szCs w:val="22"/>
          <w:lang w:val="hr-HR" w:eastAsia="zh-CN"/>
        </w:rPr>
        <w:t>&lt;</w:t>
      </w:r>
      <w:r w:rsidRPr="00697F6B">
        <w:rPr>
          <w:rFonts w:eastAsia="SimSun"/>
          <w:szCs w:val="22"/>
          <w:lang w:val="hr-HR" w:eastAsia="zh-CN"/>
        </w:rPr>
        <w:t>{(</w:t>
      </w:r>
      <w:proofErr w:type="spellStart"/>
      <w:r w:rsidR="00D22A42" w:rsidRPr="00697F6B">
        <w:rPr>
          <w:rFonts w:eastAsia="SimSun"/>
          <w:szCs w:val="22"/>
          <w:lang w:val="hr-HR" w:eastAsia="zh-CN"/>
        </w:rPr>
        <w:t>Novoizumljeno</w:t>
      </w:r>
      <w:proofErr w:type="spellEnd"/>
      <w:r w:rsidRPr="00697F6B">
        <w:rPr>
          <w:rFonts w:eastAsia="SimSun"/>
          <w:szCs w:val="22"/>
          <w:lang w:val="hr-HR" w:eastAsia="zh-CN"/>
        </w:rPr>
        <w:t xml:space="preserve">) </w:t>
      </w:r>
      <w:r w:rsidR="00C96A1C" w:rsidRPr="00697F6B">
        <w:rPr>
          <w:rFonts w:eastAsia="SimSun"/>
          <w:szCs w:val="22"/>
          <w:lang w:val="hr-HR" w:eastAsia="zh-CN"/>
        </w:rPr>
        <w:t>i</w:t>
      </w:r>
      <w:r w:rsidRPr="00697F6B">
        <w:rPr>
          <w:rFonts w:eastAsia="SimSun"/>
          <w:szCs w:val="22"/>
          <w:lang w:val="hr-HR" w:eastAsia="zh-CN"/>
        </w:rPr>
        <w:t>me}</w:t>
      </w:r>
      <w:r w:rsidR="00D22A42" w:rsidRPr="00697F6B">
        <w:rPr>
          <w:rFonts w:eastAsia="SimSun"/>
          <w:szCs w:val="22"/>
          <w:lang w:val="hr-HR" w:eastAsia="zh-CN"/>
        </w:rPr>
        <w:t xml:space="preserve">&gt; </w:t>
      </w:r>
      <w:r w:rsidR="00E9535D" w:rsidRPr="00697F6B">
        <w:rPr>
          <w:noProof/>
          <w:color w:val="00B050"/>
          <w:szCs w:val="22"/>
          <w:lang w:val="hr-HR"/>
        </w:rPr>
        <w:t>[</w:t>
      </w:r>
      <w:r w:rsidR="00E9535D" w:rsidRPr="00697F6B">
        <w:rPr>
          <w:color w:val="00B050"/>
          <w:szCs w:val="22"/>
          <w:lang w:val="hr-HR"/>
        </w:rPr>
        <w:t>ili za generičke lijekove</w:t>
      </w:r>
      <w:r w:rsidR="00E9535D" w:rsidRPr="00697F6B">
        <w:rPr>
          <w:noProof/>
          <w:color w:val="00B050"/>
          <w:szCs w:val="22"/>
          <w:lang w:val="hr-HR"/>
        </w:rPr>
        <w:t>:</w:t>
      </w:r>
      <w:r w:rsidR="00E9535D" w:rsidRPr="00697F6B">
        <w:rPr>
          <w:szCs w:val="22"/>
          <w:lang w:val="hr-HR"/>
        </w:rPr>
        <w:t xml:space="preserve"> </w:t>
      </w:r>
      <w:r w:rsidR="00E9535D" w:rsidRPr="00697F6B">
        <w:rPr>
          <w:noProof/>
          <w:szCs w:val="22"/>
          <w:lang w:val="hr-HR"/>
        </w:rPr>
        <w:t>&lt;</w:t>
      </w:r>
      <w:r w:rsidR="00E9535D" w:rsidRPr="00697F6B">
        <w:rPr>
          <w:szCs w:val="22"/>
          <w:lang w:val="hr-HR"/>
        </w:rPr>
        <w:t>referentni lijek koji sadrži</w:t>
      </w:r>
      <w:r w:rsidR="00E9535D" w:rsidRPr="00697F6B">
        <w:rPr>
          <w:noProof/>
          <w:szCs w:val="22"/>
          <w:lang w:val="hr-HR"/>
        </w:rPr>
        <w:t xml:space="preserve"> {</w:t>
      </w:r>
      <w:r w:rsidR="00E9535D" w:rsidRPr="00697F6B">
        <w:rPr>
          <w:szCs w:val="22"/>
          <w:lang w:val="hr-HR"/>
        </w:rPr>
        <w:t>ime djelatne(ih) tvari</w:t>
      </w:r>
      <w:r w:rsidR="00E9535D" w:rsidRPr="00697F6B">
        <w:rPr>
          <w:noProof/>
          <w:szCs w:val="22"/>
          <w:lang w:val="hr-HR"/>
        </w:rPr>
        <w:t>}&gt;</w:t>
      </w:r>
      <w:r w:rsidR="00E9535D" w:rsidRPr="00697F6B">
        <w:rPr>
          <w:noProof/>
          <w:color w:val="00B050"/>
          <w:szCs w:val="22"/>
          <w:lang w:val="hr-HR"/>
        </w:rPr>
        <w:t>]</w:t>
      </w:r>
      <w:r w:rsidR="00E9535D" w:rsidRPr="00697F6B">
        <w:rPr>
          <w:noProof/>
          <w:szCs w:val="22"/>
          <w:lang w:val="hr-HR"/>
        </w:rPr>
        <w:t xml:space="preserve"> </w:t>
      </w:r>
      <w:r w:rsidRPr="00697F6B">
        <w:rPr>
          <w:rFonts w:eastAsia="SimSun"/>
          <w:szCs w:val="22"/>
          <w:lang w:val="hr-HR" w:eastAsia="zh-CN"/>
        </w:rPr>
        <w:t>u jedno</w:t>
      </w:r>
      <w:r w:rsidR="00445D79" w:rsidRPr="00697F6B">
        <w:rPr>
          <w:rFonts w:eastAsia="SimSun"/>
          <w:szCs w:val="22"/>
          <w:lang w:val="hr-HR" w:eastAsia="zh-CN"/>
        </w:rPr>
        <w:t>j</w:t>
      </w:r>
      <w:r w:rsidRPr="00697F6B">
        <w:rPr>
          <w:rFonts w:eastAsia="SimSun"/>
          <w:szCs w:val="22"/>
          <w:lang w:val="hr-HR" w:eastAsia="zh-CN"/>
        </w:rPr>
        <w:t xml:space="preserve"> ili više podskupina pedijatrijske populacije u {uvjeti zadani po </w:t>
      </w:r>
      <w:r w:rsidR="00B703A3" w:rsidRPr="00697F6B">
        <w:rPr>
          <w:rFonts w:eastAsia="SimSun"/>
          <w:szCs w:val="22"/>
          <w:lang w:val="hr-HR" w:eastAsia="zh-CN"/>
        </w:rPr>
        <w:t xml:space="preserve">Planu istraživanja u pedijatrijskoj populaciji </w:t>
      </w:r>
      <w:r w:rsidRPr="00697F6B">
        <w:rPr>
          <w:rFonts w:eastAsia="SimSun"/>
          <w:szCs w:val="22"/>
          <w:lang w:val="hr-HR" w:eastAsia="zh-CN"/>
        </w:rPr>
        <w:t>(PIP</w:t>
      </w:r>
      <w:r w:rsidR="001F0206" w:rsidRPr="00697F6B">
        <w:rPr>
          <w:rFonts w:eastAsia="SimSun"/>
          <w:szCs w:val="22"/>
          <w:lang w:val="hr-HR" w:eastAsia="zh-CN"/>
        </w:rPr>
        <w:t>-u</w:t>
      </w:r>
      <w:r w:rsidRPr="00697F6B">
        <w:rPr>
          <w:rFonts w:eastAsia="SimSun"/>
          <w:szCs w:val="22"/>
          <w:lang w:val="hr-HR" w:eastAsia="zh-CN"/>
        </w:rPr>
        <w:t xml:space="preserve">), </w:t>
      </w:r>
      <w:r w:rsidR="005211B0" w:rsidRPr="00697F6B">
        <w:rPr>
          <w:rFonts w:eastAsia="SimSun"/>
          <w:szCs w:val="22"/>
          <w:lang w:val="hr-HR" w:eastAsia="zh-CN"/>
        </w:rPr>
        <w:t>za</w:t>
      </w:r>
      <w:r w:rsidRPr="00697F6B">
        <w:rPr>
          <w:rFonts w:eastAsia="SimSun"/>
          <w:szCs w:val="22"/>
          <w:lang w:val="hr-HR" w:eastAsia="zh-CN"/>
        </w:rPr>
        <w:t xml:space="preserve"> odobren</w:t>
      </w:r>
      <w:r w:rsidR="005211B0" w:rsidRPr="00697F6B">
        <w:rPr>
          <w:rFonts w:eastAsia="SimSun"/>
          <w:szCs w:val="22"/>
          <w:lang w:val="hr-HR" w:eastAsia="zh-CN"/>
        </w:rPr>
        <w:t>u</w:t>
      </w:r>
      <w:r w:rsidRPr="00697F6B">
        <w:rPr>
          <w:rFonts w:eastAsia="SimSun"/>
          <w:szCs w:val="22"/>
          <w:lang w:val="hr-HR" w:eastAsia="zh-CN"/>
        </w:rPr>
        <w:t xml:space="preserve"> indikacij</w:t>
      </w:r>
      <w:r w:rsidR="005211B0" w:rsidRPr="00697F6B">
        <w:rPr>
          <w:rFonts w:eastAsia="SimSun"/>
          <w:szCs w:val="22"/>
          <w:lang w:val="hr-HR" w:eastAsia="zh-CN"/>
        </w:rPr>
        <w:t>u</w:t>
      </w:r>
      <w:r w:rsidRPr="00697F6B">
        <w:rPr>
          <w:rFonts w:eastAsia="SimSun"/>
          <w:szCs w:val="22"/>
          <w:lang w:val="hr-HR" w:eastAsia="zh-CN"/>
        </w:rPr>
        <w:t>}</w:t>
      </w:r>
      <w:r w:rsidRPr="00697F6B">
        <w:rPr>
          <w:rFonts w:eastAsia="SimSun"/>
          <w:i/>
          <w:color w:val="008000"/>
          <w:szCs w:val="22"/>
          <w:lang w:val="hr-HR" w:eastAsia="zh-CN"/>
        </w:rPr>
        <w:t xml:space="preserve"> </w:t>
      </w:r>
      <w:r w:rsidRPr="00697F6B">
        <w:rPr>
          <w:rFonts w:eastAsia="SimSun"/>
          <w:szCs w:val="22"/>
          <w:lang w:val="hr-HR" w:eastAsia="zh-CN"/>
        </w:rPr>
        <w:t xml:space="preserve">(vidjeti dio 4.2 za informacije o </w:t>
      </w:r>
      <w:r w:rsidR="00D22A42" w:rsidRPr="00697F6B">
        <w:rPr>
          <w:rFonts w:eastAsia="SimSun"/>
          <w:szCs w:val="22"/>
          <w:lang w:val="hr-HR" w:eastAsia="zh-CN"/>
        </w:rPr>
        <w:t xml:space="preserve">pedijatrijskoj </w:t>
      </w:r>
      <w:r w:rsidRPr="00697F6B">
        <w:rPr>
          <w:rFonts w:eastAsia="SimSun"/>
          <w:szCs w:val="22"/>
          <w:lang w:val="hr-HR" w:eastAsia="zh-CN"/>
        </w:rPr>
        <w:t>primjeni).&gt;</w:t>
      </w:r>
    </w:p>
    <w:p w14:paraId="2B6C88F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DCFFAAB" w14:textId="77777777" w:rsidR="00916A16" w:rsidRPr="00697F6B" w:rsidRDefault="00E55E68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697F6B">
        <w:rPr>
          <w:iCs/>
          <w:noProof/>
          <w:szCs w:val="22"/>
          <w:lang w:val="hr-HR"/>
        </w:rPr>
        <w:t xml:space="preserve">&lt;Ovaj lijek je odobren </w:t>
      </w:r>
      <w:r w:rsidR="003C7539" w:rsidRPr="00697F6B">
        <w:rPr>
          <w:iCs/>
          <w:noProof/>
          <w:szCs w:val="22"/>
          <w:lang w:val="hr-HR"/>
        </w:rPr>
        <w:t>u</w:t>
      </w:r>
      <w:r w:rsidR="00B703A3" w:rsidRPr="00697F6B">
        <w:rPr>
          <w:iCs/>
          <w:noProof/>
          <w:szCs w:val="22"/>
          <w:lang w:val="hr-HR"/>
        </w:rPr>
        <w:t xml:space="preserve"> </w:t>
      </w:r>
      <w:r w:rsidR="00E9535D" w:rsidRPr="00697F6B">
        <w:rPr>
          <w:iCs/>
          <w:noProof/>
          <w:szCs w:val="22"/>
          <w:lang w:val="hr-HR"/>
        </w:rPr>
        <w:t>„</w:t>
      </w:r>
      <w:r w:rsidR="00D400A3" w:rsidRPr="00697F6B">
        <w:rPr>
          <w:iCs/>
          <w:noProof/>
          <w:szCs w:val="22"/>
          <w:lang w:val="hr-HR"/>
        </w:rPr>
        <w:t>iznimnim</w:t>
      </w:r>
      <w:r w:rsidRPr="00697F6B">
        <w:rPr>
          <w:iCs/>
          <w:noProof/>
          <w:szCs w:val="22"/>
          <w:lang w:val="hr-HR"/>
        </w:rPr>
        <w:t xml:space="preserve"> okolnostima</w:t>
      </w:r>
      <w:r w:rsidR="00D22A42" w:rsidRPr="00697F6B">
        <w:rPr>
          <w:lang w:val="hr-HR" w:eastAsia="hr-HR" w:bidi="hr-HR"/>
        </w:rPr>
        <w:t>”</w:t>
      </w:r>
      <w:r w:rsidRPr="00697F6B">
        <w:rPr>
          <w:iCs/>
          <w:noProof/>
          <w:szCs w:val="22"/>
          <w:lang w:val="hr-HR"/>
        </w:rPr>
        <w:t>.</w:t>
      </w:r>
      <w:r w:rsidR="00CA5D07" w:rsidRPr="00697F6B">
        <w:rPr>
          <w:iCs/>
          <w:noProof/>
          <w:szCs w:val="22"/>
          <w:lang w:val="hr-HR"/>
        </w:rPr>
        <w:t xml:space="preserve"> </w:t>
      </w:r>
      <w:r w:rsidRPr="00697F6B">
        <w:rPr>
          <w:iCs/>
          <w:noProof/>
          <w:szCs w:val="22"/>
          <w:lang w:val="hr-HR"/>
        </w:rPr>
        <w:t xml:space="preserve">To znači da </w:t>
      </w:r>
      <w:r w:rsidR="00E9535D" w:rsidRPr="00697F6B">
        <w:rPr>
          <w:iCs/>
          <w:noProof/>
          <w:szCs w:val="22"/>
          <w:lang w:val="hr-HR"/>
        </w:rPr>
        <w:t>&lt;</w:t>
      </w:r>
      <w:r w:rsidRPr="00697F6B">
        <w:rPr>
          <w:iCs/>
          <w:noProof/>
          <w:szCs w:val="22"/>
          <w:lang w:val="hr-HR"/>
        </w:rPr>
        <w:t xml:space="preserve">s obzirom na </w:t>
      </w:r>
      <w:r w:rsidR="00ED1A3E" w:rsidRPr="00697F6B">
        <w:rPr>
          <w:iCs/>
          <w:noProof/>
          <w:szCs w:val="22"/>
          <w:lang w:val="hr-HR"/>
        </w:rPr>
        <w:t>malu učestalost</w:t>
      </w:r>
      <w:r w:rsidRPr="00697F6B">
        <w:rPr>
          <w:iCs/>
          <w:noProof/>
          <w:szCs w:val="22"/>
          <w:lang w:val="hr-HR"/>
        </w:rPr>
        <w:t xml:space="preserve"> bolesti&gt; &lt;zbog znanstvenih razloga&gt; &lt;zbog etičkih razloga&gt; nije bilo moguće</w:t>
      </w:r>
      <w:r w:rsidR="00404F81" w:rsidRPr="00697F6B">
        <w:rPr>
          <w:iCs/>
          <w:noProof/>
          <w:szCs w:val="22"/>
          <w:lang w:val="hr-HR"/>
        </w:rPr>
        <w:t xml:space="preserve"> doći do potpunih informacija o ovom lijeku</w:t>
      </w:r>
      <w:r w:rsidRPr="00697F6B">
        <w:rPr>
          <w:iCs/>
          <w:noProof/>
          <w:szCs w:val="22"/>
          <w:lang w:val="hr-HR"/>
        </w:rPr>
        <w:t>.</w:t>
      </w:r>
    </w:p>
    <w:p w14:paraId="2ED06B22" w14:textId="77777777" w:rsidR="00447185" w:rsidRPr="00697F6B" w:rsidRDefault="00E55E68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697F6B">
        <w:rPr>
          <w:noProof/>
          <w:lang w:val="hr-HR"/>
        </w:rPr>
        <w:t>{Naziv</w:t>
      </w:r>
      <w:r w:rsidR="00F44893" w:rsidRPr="00697F6B">
        <w:rPr>
          <w:noProof/>
          <w:lang w:val="hr-HR"/>
        </w:rPr>
        <w:t xml:space="preserve"> države članice/</w:t>
      </w:r>
      <w:r w:rsidR="00A95DC0" w:rsidRPr="00697F6B">
        <w:rPr>
          <w:noProof/>
          <w:lang w:val="hr-HR"/>
        </w:rPr>
        <w:t>nadležnog tijela</w:t>
      </w:r>
      <w:r w:rsidRPr="00697F6B">
        <w:rPr>
          <w:noProof/>
          <w:lang w:val="hr-HR"/>
        </w:rPr>
        <w:t xml:space="preserve">} </w:t>
      </w:r>
      <w:r w:rsidR="002E44AE" w:rsidRPr="00697F6B">
        <w:rPr>
          <w:rFonts w:eastAsia="SimSun"/>
          <w:szCs w:val="22"/>
          <w:lang w:val="hr-HR" w:eastAsia="zh-CN"/>
        </w:rPr>
        <w:t xml:space="preserve">svake </w:t>
      </w:r>
      <w:r w:rsidR="008A2760" w:rsidRPr="00697F6B">
        <w:rPr>
          <w:rFonts w:eastAsia="SimSun"/>
          <w:szCs w:val="22"/>
          <w:lang w:val="hr-HR" w:eastAsia="zh-CN"/>
        </w:rPr>
        <w:t xml:space="preserve">će </w:t>
      </w:r>
      <w:r w:rsidR="002E44AE" w:rsidRPr="00697F6B">
        <w:rPr>
          <w:rFonts w:eastAsia="SimSun"/>
          <w:szCs w:val="22"/>
          <w:lang w:val="hr-HR" w:eastAsia="zh-CN"/>
        </w:rPr>
        <w:t xml:space="preserve">godine </w:t>
      </w:r>
      <w:r w:rsidR="00ED1A3E" w:rsidRPr="00697F6B">
        <w:rPr>
          <w:rFonts w:eastAsia="SimSun"/>
          <w:szCs w:val="22"/>
          <w:lang w:val="hr-HR" w:eastAsia="zh-CN"/>
        </w:rPr>
        <w:t>procjenjivati</w:t>
      </w:r>
      <w:r w:rsidR="002E44AE" w:rsidRPr="00697F6B">
        <w:rPr>
          <w:rFonts w:eastAsia="SimSun"/>
          <w:szCs w:val="22"/>
          <w:lang w:val="hr-HR" w:eastAsia="zh-CN"/>
        </w:rPr>
        <w:t xml:space="preserve"> </w:t>
      </w:r>
      <w:r w:rsidR="00F44AE1" w:rsidRPr="00697F6B">
        <w:rPr>
          <w:rFonts w:eastAsia="SimSun"/>
          <w:szCs w:val="22"/>
          <w:lang w:val="hr-HR" w:eastAsia="zh-CN"/>
        </w:rPr>
        <w:t xml:space="preserve">sve </w:t>
      </w:r>
      <w:r w:rsidR="002E44AE" w:rsidRPr="00697F6B">
        <w:rPr>
          <w:rFonts w:eastAsia="SimSun"/>
          <w:szCs w:val="22"/>
          <w:lang w:val="hr-HR" w:eastAsia="zh-CN"/>
        </w:rPr>
        <w:t>nove informacije</w:t>
      </w:r>
      <w:r w:rsidR="00F44AE1" w:rsidRPr="00697F6B">
        <w:rPr>
          <w:rFonts w:eastAsia="SimSun"/>
          <w:szCs w:val="22"/>
          <w:lang w:val="hr-HR" w:eastAsia="zh-CN"/>
        </w:rPr>
        <w:t xml:space="preserve"> koje postanu dostupne</w:t>
      </w:r>
      <w:r w:rsidR="002E44AE" w:rsidRPr="00697F6B">
        <w:rPr>
          <w:rFonts w:eastAsia="SimSun"/>
          <w:szCs w:val="22"/>
          <w:lang w:val="hr-HR" w:eastAsia="zh-CN"/>
        </w:rPr>
        <w:t xml:space="preserve"> te će se tekst </w:t>
      </w:r>
      <w:r w:rsidR="00D22A42" w:rsidRPr="00697F6B">
        <w:rPr>
          <w:rFonts w:eastAsia="SimSun"/>
          <w:szCs w:val="22"/>
          <w:lang w:val="hr-HR" w:eastAsia="zh-CN"/>
        </w:rPr>
        <w:t>s</w:t>
      </w:r>
      <w:r w:rsidR="002E44AE" w:rsidRPr="00697F6B">
        <w:rPr>
          <w:rFonts w:eastAsia="SimSun"/>
          <w:szCs w:val="22"/>
          <w:lang w:val="hr-HR" w:eastAsia="zh-CN"/>
        </w:rPr>
        <w:t xml:space="preserve">ažetka opisa svojstava lijeka </w:t>
      </w:r>
      <w:r w:rsidR="00EC70A9" w:rsidRPr="00697F6B">
        <w:rPr>
          <w:rFonts w:eastAsia="SimSun"/>
          <w:szCs w:val="22"/>
          <w:lang w:val="hr-HR" w:eastAsia="zh-CN"/>
        </w:rPr>
        <w:t>ažurirati</w:t>
      </w:r>
      <w:r w:rsidR="002E44AE" w:rsidRPr="00697F6B">
        <w:rPr>
          <w:rFonts w:eastAsia="SimSun"/>
          <w:szCs w:val="22"/>
          <w:lang w:val="hr-HR" w:eastAsia="zh-CN"/>
        </w:rPr>
        <w:t xml:space="preserve"> prema potrebi</w:t>
      </w:r>
      <w:r w:rsidR="002E44AE" w:rsidRPr="00697F6B">
        <w:rPr>
          <w:iCs/>
          <w:noProof/>
          <w:szCs w:val="22"/>
          <w:lang w:val="hr-HR"/>
        </w:rPr>
        <w:t>.&gt;</w:t>
      </w:r>
    </w:p>
    <w:p w14:paraId="0CAAB851" w14:textId="77777777" w:rsidR="0010537F" w:rsidRPr="00697F6B" w:rsidRDefault="0010537F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0C6DC16A" w14:textId="77777777" w:rsidR="002E44AE" w:rsidRPr="00697F6B" w:rsidRDefault="00E55E68" w:rsidP="0010537F">
      <w:pPr>
        <w:numPr>
          <w:ilvl w:val="12"/>
          <w:numId w:val="0"/>
        </w:numPr>
        <w:spacing w:line="240" w:lineRule="auto"/>
        <w:ind w:right="-2"/>
        <w:rPr>
          <w:lang w:val="hr-HR"/>
        </w:rPr>
      </w:pPr>
      <w:r w:rsidRPr="00697F6B">
        <w:rPr>
          <w:lang w:val="hr-HR"/>
        </w:rPr>
        <w:t>&lt;Referentni lijek koji sadrži {djelatna tvar} odobren je u „iznimnim okolnostima”. To znači da &lt;s obzirom na malu učestalost bolesti&gt; &lt;zbog znanstvenih razloga&gt; &lt;zbog etičkih razloga&gt; nije bilo moguće doći do potpunih in</w:t>
      </w:r>
      <w:r w:rsidR="005F1E90" w:rsidRPr="00697F6B">
        <w:rPr>
          <w:lang w:val="hr-HR"/>
        </w:rPr>
        <w:t xml:space="preserve">formacija o referentnom lijeku. </w:t>
      </w:r>
    </w:p>
    <w:p w14:paraId="69A1A5A5" w14:textId="77777777" w:rsidR="0010537F" w:rsidRPr="00697F6B" w:rsidRDefault="00E55E68" w:rsidP="0010537F">
      <w:pPr>
        <w:numPr>
          <w:ilvl w:val="12"/>
          <w:numId w:val="0"/>
        </w:numPr>
        <w:spacing w:line="240" w:lineRule="auto"/>
        <w:ind w:right="-2"/>
        <w:rPr>
          <w:lang w:val="hr-HR"/>
        </w:rPr>
      </w:pPr>
      <w:r w:rsidRPr="00697F6B">
        <w:rPr>
          <w:noProof/>
          <w:lang w:val="hr-HR"/>
        </w:rPr>
        <w:t xml:space="preserve">{Naziv države članice/nadležnog tijela} </w:t>
      </w:r>
      <w:r w:rsidRPr="00697F6B">
        <w:rPr>
          <w:lang w:val="hr-HR"/>
        </w:rPr>
        <w:t xml:space="preserve">svake će godine procjenjivati sve nove informacije koje postanu dostupne te će se tekst sažetka opisa svojstava lijeka ažurirati prema </w:t>
      </w:r>
      <w:r w:rsidRPr="00697F6B">
        <w:rPr>
          <w:lang w:val="hr-HR"/>
        </w:rPr>
        <w:t>potrebi, u skladu s tekstom sažetka opisa svojstava referentnog lijeka.&gt;</w:t>
      </w:r>
    </w:p>
    <w:p w14:paraId="795C963C" w14:textId="77777777" w:rsidR="00404F81" w:rsidRPr="00697F6B" w:rsidRDefault="00404F81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6FFC8031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5.2</w:t>
      </w:r>
      <w:r w:rsidRPr="00697F6B">
        <w:rPr>
          <w:b/>
          <w:noProof/>
          <w:szCs w:val="22"/>
          <w:lang w:val="hr-HR"/>
        </w:rPr>
        <w:tab/>
      </w:r>
      <w:r w:rsidR="00404F81" w:rsidRPr="00697F6B">
        <w:rPr>
          <w:b/>
          <w:noProof/>
          <w:szCs w:val="22"/>
          <w:lang w:val="hr-HR"/>
        </w:rPr>
        <w:t>Farmakokinetička svojstva</w:t>
      </w:r>
    </w:p>
    <w:p w14:paraId="44CED681" w14:textId="77777777" w:rsidR="00AB2A61" w:rsidRPr="00697F6B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</w:p>
    <w:p w14:paraId="4E07F2B2" w14:textId="77777777" w:rsidR="00CA5D07" w:rsidRPr="00697F6B" w:rsidRDefault="00E55E68" w:rsidP="00D108AD">
      <w:pPr>
        <w:numPr>
          <w:ilvl w:val="12"/>
          <w:numId w:val="0"/>
        </w:numPr>
        <w:suppressLineNumbers/>
        <w:spacing w:line="240" w:lineRule="auto"/>
        <w:ind w:right="-2"/>
        <w:rPr>
          <w:iCs/>
          <w:noProof/>
          <w:szCs w:val="22"/>
          <w:u w:val="single"/>
          <w:lang w:val="hr-HR"/>
        </w:rPr>
      </w:pPr>
      <w:r w:rsidRPr="00697F6B">
        <w:rPr>
          <w:iCs/>
          <w:noProof/>
          <w:szCs w:val="22"/>
          <w:lang w:val="hr-HR"/>
        </w:rPr>
        <w:t>&lt;</w:t>
      </w:r>
      <w:r w:rsidRPr="00697F6B">
        <w:rPr>
          <w:iCs/>
          <w:noProof/>
          <w:szCs w:val="22"/>
          <w:u w:val="single"/>
          <w:lang w:val="hr-HR"/>
        </w:rPr>
        <w:t>Apsorpcija&gt;</w:t>
      </w:r>
    </w:p>
    <w:p w14:paraId="21F67CB8" w14:textId="77777777" w:rsidR="00CA5D07" w:rsidRPr="00697F6B" w:rsidRDefault="00E55E68" w:rsidP="00D108AD">
      <w:pPr>
        <w:numPr>
          <w:ilvl w:val="12"/>
          <w:numId w:val="0"/>
        </w:numPr>
        <w:suppressLineNumbers/>
        <w:spacing w:line="240" w:lineRule="auto"/>
        <w:ind w:right="-2"/>
        <w:rPr>
          <w:iCs/>
          <w:noProof/>
          <w:szCs w:val="22"/>
          <w:u w:val="single"/>
          <w:lang w:val="hr-HR"/>
        </w:rPr>
      </w:pPr>
      <w:r w:rsidRPr="00697F6B">
        <w:rPr>
          <w:iCs/>
          <w:noProof/>
          <w:szCs w:val="22"/>
          <w:u w:val="single"/>
          <w:lang w:val="hr-HR"/>
        </w:rPr>
        <w:t>&lt;Distribucija&gt;</w:t>
      </w:r>
    </w:p>
    <w:p w14:paraId="081B6175" w14:textId="77777777" w:rsidR="00CA5D07" w:rsidRPr="00697F6B" w:rsidRDefault="00E55E68" w:rsidP="00D108AD">
      <w:pPr>
        <w:numPr>
          <w:ilvl w:val="12"/>
          <w:numId w:val="0"/>
        </w:numPr>
        <w:suppressLineNumbers/>
        <w:spacing w:line="240" w:lineRule="auto"/>
        <w:ind w:right="-2"/>
        <w:rPr>
          <w:iCs/>
          <w:noProof/>
          <w:szCs w:val="22"/>
          <w:u w:val="single"/>
          <w:lang w:val="hr-HR"/>
        </w:rPr>
      </w:pPr>
      <w:r w:rsidRPr="00697F6B">
        <w:rPr>
          <w:iCs/>
          <w:noProof/>
          <w:szCs w:val="22"/>
          <w:u w:val="single"/>
          <w:lang w:val="hr-HR"/>
        </w:rPr>
        <w:t>&lt;Biotransformacija&gt;</w:t>
      </w:r>
    </w:p>
    <w:p w14:paraId="1D768B57" w14:textId="77777777" w:rsidR="00CA5D07" w:rsidRPr="00697F6B" w:rsidRDefault="00E55E68" w:rsidP="00D108AD">
      <w:pPr>
        <w:numPr>
          <w:ilvl w:val="12"/>
          <w:numId w:val="0"/>
        </w:numPr>
        <w:suppressLineNumbers/>
        <w:spacing w:line="240" w:lineRule="auto"/>
        <w:ind w:right="-2"/>
        <w:rPr>
          <w:iCs/>
          <w:noProof/>
          <w:szCs w:val="22"/>
          <w:u w:val="single"/>
          <w:lang w:val="hr-HR"/>
        </w:rPr>
      </w:pPr>
      <w:r w:rsidRPr="00697F6B">
        <w:rPr>
          <w:iCs/>
          <w:noProof/>
          <w:szCs w:val="22"/>
          <w:u w:val="single"/>
          <w:lang w:val="hr-HR"/>
        </w:rPr>
        <w:t>&lt;Eliminacija&gt;</w:t>
      </w:r>
    </w:p>
    <w:p w14:paraId="67CC472B" w14:textId="77777777" w:rsidR="00CA5D07" w:rsidRPr="00697F6B" w:rsidRDefault="00E55E68" w:rsidP="00D108AD">
      <w:pPr>
        <w:numPr>
          <w:ilvl w:val="12"/>
          <w:numId w:val="0"/>
        </w:numPr>
        <w:suppressLineNumbers/>
        <w:spacing w:line="240" w:lineRule="auto"/>
        <w:ind w:right="-2"/>
        <w:rPr>
          <w:iCs/>
          <w:noProof/>
          <w:szCs w:val="22"/>
          <w:lang w:val="hr-HR"/>
        </w:rPr>
      </w:pPr>
      <w:r w:rsidRPr="00697F6B">
        <w:rPr>
          <w:iCs/>
          <w:noProof/>
          <w:szCs w:val="22"/>
          <w:u w:val="single"/>
          <w:lang w:val="hr-HR"/>
        </w:rPr>
        <w:lastRenderedPageBreak/>
        <w:t>&lt;Linearnost/nelinearnost</w:t>
      </w:r>
      <w:r w:rsidRPr="00697F6B">
        <w:rPr>
          <w:iCs/>
          <w:noProof/>
          <w:szCs w:val="22"/>
          <w:lang w:val="hr-HR"/>
        </w:rPr>
        <w:t>&gt;</w:t>
      </w:r>
    </w:p>
    <w:p w14:paraId="22D3302A" w14:textId="77777777" w:rsidR="00E9535D" w:rsidRPr="00697F6B" w:rsidRDefault="00E9535D" w:rsidP="00D108AD">
      <w:pPr>
        <w:numPr>
          <w:ilvl w:val="12"/>
          <w:numId w:val="0"/>
        </w:numPr>
        <w:suppressLineNumbers/>
        <w:spacing w:line="240" w:lineRule="auto"/>
        <w:ind w:right="-2"/>
        <w:rPr>
          <w:iCs/>
          <w:noProof/>
          <w:szCs w:val="22"/>
          <w:lang w:val="hr-HR"/>
        </w:rPr>
      </w:pPr>
    </w:p>
    <w:p w14:paraId="1AEB722F" w14:textId="77777777" w:rsidR="00AB2A61" w:rsidRPr="00697F6B" w:rsidRDefault="00E55E68" w:rsidP="00D108AD">
      <w:pPr>
        <w:suppressLineNumbers/>
        <w:spacing w:line="240" w:lineRule="auto"/>
        <w:jc w:val="both"/>
        <w:rPr>
          <w:bCs/>
          <w:i/>
          <w:iCs/>
          <w:szCs w:val="22"/>
          <w:lang w:val="hr-HR"/>
        </w:rPr>
      </w:pPr>
      <w:r w:rsidRPr="00697F6B">
        <w:rPr>
          <w:iCs/>
          <w:noProof/>
          <w:szCs w:val="22"/>
          <w:u w:val="single"/>
          <w:lang w:val="hr-HR"/>
        </w:rPr>
        <w:t>&lt;</w:t>
      </w:r>
      <w:r w:rsidR="004F36B6" w:rsidRPr="00697F6B">
        <w:rPr>
          <w:iCs/>
          <w:noProof/>
          <w:szCs w:val="22"/>
          <w:u w:val="single"/>
          <w:lang w:val="hr-HR"/>
        </w:rPr>
        <w:t>F</w:t>
      </w:r>
      <w:r w:rsidR="00505D59" w:rsidRPr="00697F6B">
        <w:rPr>
          <w:iCs/>
          <w:noProof/>
          <w:szCs w:val="22"/>
          <w:u w:val="single"/>
          <w:lang w:val="hr-HR"/>
        </w:rPr>
        <w:t>armakokinetički/farmakodinamički</w:t>
      </w:r>
      <w:r w:rsidR="00C264C1" w:rsidRPr="00697F6B">
        <w:rPr>
          <w:iCs/>
          <w:noProof/>
          <w:szCs w:val="22"/>
          <w:u w:val="single"/>
          <w:lang w:val="hr-HR"/>
        </w:rPr>
        <w:t xml:space="preserve"> </w:t>
      </w:r>
      <w:r w:rsidR="00A57394" w:rsidRPr="00697F6B">
        <w:rPr>
          <w:iCs/>
          <w:noProof/>
          <w:szCs w:val="22"/>
          <w:u w:val="single"/>
          <w:lang w:val="hr-HR"/>
        </w:rPr>
        <w:t>odnos</w:t>
      </w:r>
      <w:r w:rsidR="00375461" w:rsidRPr="00697F6B">
        <w:rPr>
          <w:iCs/>
          <w:noProof/>
          <w:szCs w:val="22"/>
          <w:u w:val="single"/>
          <w:lang w:val="hr-HR"/>
        </w:rPr>
        <w:t>(i)</w:t>
      </w:r>
      <w:r w:rsidR="00E9535D" w:rsidRPr="00697F6B">
        <w:rPr>
          <w:iCs/>
          <w:noProof/>
          <w:szCs w:val="22"/>
          <w:u w:val="single"/>
          <w:lang w:val="hr-HR"/>
        </w:rPr>
        <w:t>&gt;</w:t>
      </w:r>
    </w:p>
    <w:p w14:paraId="55882E05" w14:textId="77777777" w:rsidR="00AB2A61" w:rsidRPr="00697F6B" w:rsidRDefault="00AB2A61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645A5174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5.3</w:t>
      </w:r>
      <w:r w:rsidRPr="00697F6B">
        <w:rPr>
          <w:b/>
          <w:noProof/>
          <w:szCs w:val="22"/>
          <w:lang w:val="hr-HR"/>
        </w:rPr>
        <w:tab/>
      </w:r>
      <w:r w:rsidR="00404F81" w:rsidRPr="00697F6B">
        <w:rPr>
          <w:b/>
          <w:noProof/>
          <w:szCs w:val="22"/>
          <w:lang w:val="hr-HR"/>
        </w:rPr>
        <w:t>Neklinički podaci o sigurnosti primjene</w:t>
      </w:r>
    </w:p>
    <w:p w14:paraId="77F3AE9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A7E0D28" w14:textId="77777777" w:rsidR="00404F8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&lt;Neklinički podaci </w:t>
      </w:r>
      <w:r w:rsidR="00DA760C" w:rsidRPr="00697F6B">
        <w:rPr>
          <w:noProof/>
          <w:szCs w:val="22"/>
          <w:lang w:val="hr-HR"/>
        </w:rPr>
        <w:t>ne u</w:t>
      </w:r>
      <w:r w:rsidR="00331E56" w:rsidRPr="00697F6B">
        <w:rPr>
          <w:noProof/>
          <w:szCs w:val="22"/>
          <w:lang w:val="hr-HR"/>
        </w:rPr>
        <w:t>kazuju</w:t>
      </w:r>
      <w:r w:rsidR="00AF1BE3" w:rsidRPr="00697F6B">
        <w:rPr>
          <w:noProof/>
          <w:szCs w:val="22"/>
          <w:lang w:val="hr-HR"/>
        </w:rPr>
        <w:t xml:space="preserve"> na</w:t>
      </w:r>
      <w:r w:rsidR="00331E56" w:rsidRPr="00697F6B">
        <w:rPr>
          <w:noProof/>
          <w:szCs w:val="22"/>
          <w:lang w:val="hr-HR"/>
        </w:rPr>
        <w:t xml:space="preserve"> poseban rizik za ljude na temelju konvencionalnih ispitivanja sigurnosne farmakologije</w:t>
      </w:r>
      <w:r w:rsidRPr="00697F6B">
        <w:rPr>
          <w:noProof/>
          <w:szCs w:val="22"/>
          <w:lang w:val="hr-HR"/>
        </w:rPr>
        <w:t xml:space="preserve">, </w:t>
      </w:r>
      <w:r w:rsidR="0074527E" w:rsidRPr="00697F6B">
        <w:rPr>
          <w:noProof/>
          <w:szCs w:val="22"/>
          <w:lang w:val="hr-HR"/>
        </w:rPr>
        <w:t>toksičnosti ponovljenih doza</w:t>
      </w:r>
      <w:r w:rsidRPr="00697F6B">
        <w:rPr>
          <w:noProof/>
          <w:szCs w:val="22"/>
          <w:lang w:val="hr-HR"/>
        </w:rPr>
        <w:t xml:space="preserve">, </w:t>
      </w:r>
      <w:r w:rsidR="0074527E" w:rsidRPr="00697F6B">
        <w:rPr>
          <w:noProof/>
          <w:szCs w:val="22"/>
          <w:lang w:val="hr-HR"/>
        </w:rPr>
        <w:t>genotoksičnosti</w:t>
      </w:r>
      <w:r w:rsidRPr="00697F6B">
        <w:rPr>
          <w:noProof/>
          <w:szCs w:val="22"/>
          <w:lang w:val="hr-HR"/>
        </w:rPr>
        <w:t xml:space="preserve">, </w:t>
      </w:r>
      <w:r w:rsidR="00DA760C" w:rsidRPr="00697F6B">
        <w:rPr>
          <w:noProof/>
          <w:szCs w:val="22"/>
          <w:lang w:val="hr-HR"/>
        </w:rPr>
        <w:t>kancerogeno</w:t>
      </w:r>
      <w:r w:rsidR="000265D5" w:rsidRPr="00697F6B">
        <w:rPr>
          <w:noProof/>
          <w:szCs w:val="22"/>
          <w:lang w:val="hr-HR"/>
        </w:rPr>
        <w:t>g potencijala</w:t>
      </w:r>
      <w:r w:rsidRPr="00697F6B">
        <w:rPr>
          <w:noProof/>
          <w:szCs w:val="22"/>
          <w:lang w:val="hr-HR"/>
        </w:rPr>
        <w:t xml:space="preserve">, </w:t>
      </w:r>
      <w:r w:rsidR="0074527E" w:rsidRPr="00697F6B">
        <w:rPr>
          <w:noProof/>
          <w:szCs w:val="22"/>
          <w:lang w:val="hr-HR"/>
        </w:rPr>
        <w:t xml:space="preserve">reproduktivne </w:t>
      </w:r>
      <w:r w:rsidR="00D5726B" w:rsidRPr="00697F6B">
        <w:rPr>
          <w:noProof/>
          <w:szCs w:val="22"/>
          <w:lang w:val="hr-HR"/>
        </w:rPr>
        <w:t xml:space="preserve">i razvojne </w:t>
      </w:r>
      <w:r w:rsidR="0074527E" w:rsidRPr="00697F6B">
        <w:rPr>
          <w:noProof/>
          <w:szCs w:val="22"/>
          <w:lang w:val="hr-HR"/>
        </w:rPr>
        <w:t>toksičnosti</w:t>
      </w:r>
      <w:r w:rsidRPr="00697F6B">
        <w:rPr>
          <w:noProof/>
          <w:szCs w:val="22"/>
          <w:lang w:val="hr-HR"/>
        </w:rPr>
        <w:t>.&gt;</w:t>
      </w:r>
    </w:p>
    <w:p w14:paraId="30CB8ED3" w14:textId="77777777" w:rsidR="0074527E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DA760C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 neklinički</w:t>
      </w:r>
      <w:r w:rsidR="00DA760C" w:rsidRPr="00697F6B">
        <w:rPr>
          <w:noProof/>
          <w:szCs w:val="22"/>
          <w:lang w:val="hr-HR"/>
        </w:rPr>
        <w:t>m ispitivanjima zapaženi</w:t>
      </w:r>
      <w:r w:rsidRPr="00697F6B">
        <w:rPr>
          <w:noProof/>
          <w:szCs w:val="22"/>
          <w:lang w:val="hr-HR"/>
        </w:rPr>
        <w:t xml:space="preserve"> </w:t>
      </w:r>
      <w:r w:rsidR="00DA760C" w:rsidRPr="00697F6B">
        <w:rPr>
          <w:noProof/>
          <w:szCs w:val="22"/>
          <w:lang w:val="hr-HR"/>
        </w:rPr>
        <w:t xml:space="preserve">su učinci </w:t>
      </w:r>
      <w:r w:rsidRPr="00697F6B">
        <w:rPr>
          <w:noProof/>
          <w:szCs w:val="22"/>
          <w:lang w:val="hr-HR"/>
        </w:rPr>
        <w:t xml:space="preserve">samo </w:t>
      </w:r>
      <w:r w:rsidR="00DA760C" w:rsidRPr="00697F6B">
        <w:rPr>
          <w:noProof/>
          <w:szCs w:val="22"/>
          <w:lang w:val="hr-HR"/>
        </w:rPr>
        <w:t>pri</w:t>
      </w:r>
      <w:r w:rsidRPr="00697F6B">
        <w:rPr>
          <w:noProof/>
          <w:szCs w:val="22"/>
          <w:lang w:val="hr-HR"/>
        </w:rPr>
        <w:t xml:space="preserve"> </w:t>
      </w:r>
      <w:r w:rsidR="00EC70A9" w:rsidRPr="00697F6B">
        <w:rPr>
          <w:noProof/>
          <w:szCs w:val="22"/>
          <w:lang w:val="hr-HR"/>
        </w:rPr>
        <w:t xml:space="preserve">izloženosti </w:t>
      </w:r>
      <w:r w:rsidRPr="00697F6B">
        <w:rPr>
          <w:noProof/>
          <w:szCs w:val="22"/>
          <w:lang w:val="hr-HR"/>
        </w:rPr>
        <w:t xml:space="preserve">dozama koje su </w:t>
      </w:r>
      <w:r w:rsidR="009B5FB5" w:rsidRPr="00697F6B">
        <w:rPr>
          <w:noProof/>
          <w:szCs w:val="22"/>
          <w:lang w:val="hr-HR"/>
        </w:rPr>
        <w:t xml:space="preserve">znatno </w:t>
      </w:r>
      <w:r w:rsidRPr="00697F6B">
        <w:rPr>
          <w:noProof/>
          <w:szCs w:val="22"/>
          <w:lang w:val="hr-HR"/>
        </w:rPr>
        <w:t>veće od maksimalno dozvoljen</w:t>
      </w:r>
      <w:r w:rsidR="00562B52" w:rsidRPr="00697F6B">
        <w:rPr>
          <w:noProof/>
          <w:szCs w:val="22"/>
          <w:lang w:val="hr-HR"/>
        </w:rPr>
        <w:t>ih</w:t>
      </w:r>
      <w:r w:rsidR="00D53C88" w:rsidRPr="00697F6B">
        <w:rPr>
          <w:noProof/>
          <w:szCs w:val="22"/>
          <w:lang w:val="hr-HR"/>
        </w:rPr>
        <w:t xml:space="preserve"> </w:t>
      </w:r>
      <w:r w:rsidR="00DA760C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 ljudi, </w:t>
      </w:r>
      <w:r w:rsidR="00863C75" w:rsidRPr="00697F6B">
        <w:rPr>
          <w:noProof/>
          <w:szCs w:val="22"/>
          <w:lang w:val="hr-HR"/>
        </w:rPr>
        <w:t>š</w:t>
      </w:r>
      <w:r w:rsidRPr="00697F6B">
        <w:rPr>
          <w:noProof/>
          <w:szCs w:val="22"/>
          <w:lang w:val="hr-HR"/>
        </w:rPr>
        <w:t>t</w:t>
      </w:r>
      <w:r w:rsidR="00863C75" w:rsidRPr="00697F6B">
        <w:rPr>
          <w:noProof/>
          <w:szCs w:val="22"/>
          <w:lang w:val="hr-HR"/>
        </w:rPr>
        <w:t>o</w:t>
      </w:r>
      <w:r w:rsidRPr="00697F6B">
        <w:rPr>
          <w:noProof/>
          <w:szCs w:val="22"/>
          <w:lang w:val="hr-HR"/>
        </w:rPr>
        <w:t xml:space="preserve"> u</w:t>
      </w:r>
      <w:r w:rsidR="00863C75" w:rsidRPr="00697F6B">
        <w:rPr>
          <w:noProof/>
          <w:szCs w:val="22"/>
          <w:lang w:val="hr-HR"/>
        </w:rPr>
        <w:t>kazuje na</w:t>
      </w:r>
      <w:r w:rsidRPr="00697F6B">
        <w:rPr>
          <w:noProof/>
          <w:szCs w:val="22"/>
          <w:lang w:val="hr-HR"/>
        </w:rPr>
        <w:t xml:space="preserve"> </w:t>
      </w:r>
      <w:r w:rsidR="00DA760C" w:rsidRPr="00697F6B">
        <w:rPr>
          <w:noProof/>
          <w:szCs w:val="22"/>
          <w:lang w:val="hr-HR"/>
        </w:rPr>
        <w:t xml:space="preserve">njihov </w:t>
      </w:r>
      <w:r w:rsidRPr="00697F6B">
        <w:rPr>
          <w:noProof/>
          <w:szCs w:val="22"/>
          <w:lang w:val="hr-HR"/>
        </w:rPr>
        <w:t>mal</w:t>
      </w:r>
      <w:r w:rsidR="00DA760C" w:rsidRPr="00697F6B">
        <w:rPr>
          <w:noProof/>
          <w:szCs w:val="22"/>
          <w:lang w:val="hr-HR"/>
        </w:rPr>
        <w:t>i značaj</w:t>
      </w:r>
      <w:r w:rsidRPr="00697F6B">
        <w:rPr>
          <w:noProof/>
          <w:szCs w:val="22"/>
          <w:lang w:val="hr-HR"/>
        </w:rPr>
        <w:t xml:space="preserve"> za kliničku primjenu.&gt;</w:t>
      </w:r>
    </w:p>
    <w:p w14:paraId="0C32FF96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&lt;Nuspojave </w:t>
      </w:r>
      <w:r w:rsidR="00014475" w:rsidRPr="00697F6B">
        <w:rPr>
          <w:noProof/>
          <w:szCs w:val="22"/>
          <w:lang w:val="hr-HR"/>
        </w:rPr>
        <w:t xml:space="preserve">koje </w:t>
      </w:r>
      <w:r w:rsidRPr="00697F6B">
        <w:rPr>
          <w:noProof/>
          <w:szCs w:val="22"/>
          <w:lang w:val="hr-HR"/>
        </w:rPr>
        <w:t xml:space="preserve">nisu zabilježene u kliničkim ispitivanjima, ali su zapažene </w:t>
      </w:r>
      <w:r w:rsidR="00DA760C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 životinja pri </w:t>
      </w:r>
      <w:r w:rsidR="00014475" w:rsidRPr="00697F6B">
        <w:rPr>
          <w:noProof/>
          <w:szCs w:val="22"/>
          <w:lang w:val="hr-HR"/>
        </w:rPr>
        <w:t xml:space="preserve">razinama </w:t>
      </w:r>
      <w:r w:rsidR="00EC70A9" w:rsidRPr="00697F6B">
        <w:rPr>
          <w:noProof/>
          <w:szCs w:val="22"/>
          <w:lang w:val="hr-HR"/>
        </w:rPr>
        <w:t>izloženosti</w:t>
      </w:r>
      <w:r w:rsidRPr="00697F6B">
        <w:rPr>
          <w:noProof/>
          <w:szCs w:val="22"/>
          <w:lang w:val="hr-HR"/>
        </w:rPr>
        <w:t xml:space="preserve"> sličnim</w:t>
      </w:r>
      <w:r w:rsidR="00EC70A9" w:rsidRPr="00697F6B">
        <w:rPr>
          <w:noProof/>
          <w:szCs w:val="22"/>
          <w:lang w:val="hr-HR"/>
        </w:rPr>
        <w:t>a</w:t>
      </w:r>
      <w:r w:rsidRPr="00697F6B">
        <w:rPr>
          <w:noProof/>
          <w:szCs w:val="22"/>
          <w:lang w:val="hr-HR"/>
        </w:rPr>
        <w:t xml:space="preserve"> </w:t>
      </w:r>
      <w:r w:rsidR="00DA760C" w:rsidRPr="00697F6B">
        <w:rPr>
          <w:noProof/>
          <w:szCs w:val="22"/>
          <w:lang w:val="hr-HR"/>
        </w:rPr>
        <w:t xml:space="preserve">razinama </w:t>
      </w:r>
      <w:r w:rsidR="00EC70A9" w:rsidRPr="00697F6B">
        <w:rPr>
          <w:noProof/>
          <w:szCs w:val="22"/>
          <w:lang w:val="hr-HR"/>
        </w:rPr>
        <w:t>izloženosti</w:t>
      </w:r>
      <w:r w:rsidR="00DA760C" w:rsidRPr="00697F6B">
        <w:rPr>
          <w:noProof/>
          <w:szCs w:val="22"/>
          <w:lang w:val="hr-HR"/>
        </w:rPr>
        <w:t xml:space="preserve"> u ljudi</w:t>
      </w:r>
      <w:r w:rsidRPr="00697F6B">
        <w:rPr>
          <w:noProof/>
          <w:szCs w:val="22"/>
          <w:lang w:val="hr-HR"/>
        </w:rPr>
        <w:t xml:space="preserve"> i s mogućom </w:t>
      </w:r>
      <w:r w:rsidR="00DA760C" w:rsidRPr="00697F6B">
        <w:rPr>
          <w:noProof/>
          <w:szCs w:val="22"/>
          <w:lang w:val="hr-HR"/>
        </w:rPr>
        <w:t xml:space="preserve">važnošću </w:t>
      </w:r>
      <w:r w:rsidRPr="00697F6B">
        <w:rPr>
          <w:noProof/>
          <w:szCs w:val="22"/>
          <w:lang w:val="hr-HR"/>
        </w:rPr>
        <w:t>za kliničku primjenu</w:t>
      </w:r>
      <w:r w:rsidR="00025FF5" w:rsidRPr="00697F6B">
        <w:rPr>
          <w:noProof/>
          <w:szCs w:val="22"/>
          <w:lang w:val="hr-HR"/>
        </w:rPr>
        <w:t>,</w:t>
      </w:r>
      <w:r w:rsidRPr="00697F6B">
        <w:rPr>
          <w:noProof/>
          <w:szCs w:val="22"/>
          <w:lang w:val="hr-HR"/>
        </w:rPr>
        <w:t xml:space="preserve"> </w:t>
      </w:r>
      <w:r w:rsidR="00014475" w:rsidRPr="00697F6B">
        <w:rPr>
          <w:noProof/>
          <w:szCs w:val="22"/>
          <w:lang w:val="hr-HR"/>
        </w:rPr>
        <w:t xml:space="preserve">bile su </w:t>
      </w:r>
      <w:r w:rsidRPr="00697F6B">
        <w:rPr>
          <w:noProof/>
          <w:szCs w:val="22"/>
          <w:lang w:val="hr-HR"/>
        </w:rPr>
        <w:t>sljed</w:t>
      </w:r>
      <w:r w:rsidR="00DD6EEE" w:rsidRPr="00697F6B">
        <w:rPr>
          <w:noProof/>
          <w:szCs w:val="22"/>
          <w:lang w:val="hr-HR"/>
        </w:rPr>
        <w:t>eće</w:t>
      </w:r>
      <w:r w:rsidRPr="00697F6B">
        <w:rPr>
          <w:noProof/>
          <w:szCs w:val="22"/>
          <w:lang w:val="hr-HR"/>
        </w:rPr>
        <w:t>:&gt;</w:t>
      </w:r>
    </w:p>
    <w:p w14:paraId="1B83C32F" w14:textId="77777777" w:rsidR="0074527E" w:rsidRPr="00697F6B" w:rsidRDefault="0074527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8E3A390" w14:textId="77777777" w:rsidR="00D148C6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697F6B">
        <w:rPr>
          <w:noProof/>
          <w:szCs w:val="22"/>
          <w:u w:val="single"/>
          <w:lang w:val="hr-HR"/>
        </w:rPr>
        <w:t xml:space="preserve">&lt;Procjena rizika </w:t>
      </w:r>
      <w:r w:rsidR="001D0D4B" w:rsidRPr="00697F6B">
        <w:rPr>
          <w:noProof/>
          <w:szCs w:val="22"/>
          <w:u w:val="single"/>
          <w:lang w:val="hr-HR"/>
        </w:rPr>
        <w:t>za</w:t>
      </w:r>
      <w:r w:rsidRPr="00697F6B">
        <w:rPr>
          <w:noProof/>
          <w:szCs w:val="22"/>
          <w:u w:val="single"/>
          <w:lang w:val="hr-HR"/>
        </w:rPr>
        <w:t xml:space="preserve"> okoliš (</w:t>
      </w:r>
      <w:r w:rsidR="00580BC2" w:rsidRPr="00697F6B">
        <w:rPr>
          <w:noProof/>
          <w:szCs w:val="22"/>
          <w:u w:val="single"/>
          <w:lang w:val="hr-HR"/>
        </w:rPr>
        <w:t>ERA</w:t>
      </w:r>
      <w:r w:rsidRPr="00697F6B">
        <w:rPr>
          <w:noProof/>
          <w:szCs w:val="22"/>
          <w:u w:val="single"/>
          <w:lang w:val="hr-HR"/>
        </w:rPr>
        <w:t>)&gt;</w:t>
      </w:r>
    </w:p>
    <w:p w14:paraId="40069BB6" w14:textId="77777777" w:rsidR="00D148C6" w:rsidRPr="00697F6B" w:rsidRDefault="00D148C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8906B22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76AE546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</w:t>
      </w:r>
      <w:r w:rsidRPr="00697F6B">
        <w:rPr>
          <w:b/>
          <w:noProof/>
          <w:szCs w:val="22"/>
          <w:lang w:val="hr-HR"/>
        </w:rPr>
        <w:tab/>
      </w:r>
      <w:r w:rsidR="0074527E" w:rsidRPr="00697F6B">
        <w:rPr>
          <w:b/>
          <w:noProof/>
          <w:szCs w:val="22"/>
          <w:lang w:val="hr-HR"/>
        </w:rPr>
        <w:t>FARMACEUTSKI PODACI</w:t>
      </w:r>
    </w:p>
    <w:p w14:paraId="1AEA73D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F69D40C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6.1</w:t>
      </w:r>
      <w:r w:rsidRPr="00697F6B">
        <w:rPr>
          <w:b/>
          <w:noProof/>
          <w:szCs w:val="22"/>
          <w:lang w:val="hr-HR"/>
        </w:rPr>
        <w:tab/>
      </w:r>
      <w:r w:rsidR="0074527E" w:rsidRPr="00697F6B">
        <w:rPr>
          <w:b/>
          <w:noProof/>
          <w:szCs w:val="22"/>
          <w:lang w:val="hr-HR"/>
        </w:rPr>
        <w:t>Popis pomoćnih tvari</w:t>
      </w:r>
    </w:p>
    <w:p w14:paraId="09F88FE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FB54598" w14:textId="77777777" w:rsidR="005111E6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&lt;Nema.&gt;</w:t>
      </w:r>
    </w:p>
    <w:p w14:paraId="083BA64C" w14:textId="77777777" w:rsidR="008D5FA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E9535D" w:rsidRPr="00697F6B">
        <w:rPr>
          <w:color w:val="FF0000"/>
          <w:lang w:val="hr-HR"/>
        </w:rPr>
        <w:t xml:space="preserve">Ispunjava </w:t>
      </w:r>
      <w:r w:rsidR="00B15F8C" w:rsidRPr="00697F6B">
        <w:rPr>
          <w:color w:val="FF0000"/>
          <w:lang w:val="hr-HR"/>
        </w:rPr>
        <w:t>držav</w:t>
      </w:r>
      <w:r w:rsidR="00E9535D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E9535D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C70A9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EC70A9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73676F6C" w14:textId="77777777" w:rsidR="005111E6" w:rsidRPr="00697F6B" w:rsidRDefault="005111E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22A7CD1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6.2</w:t>
      </w:r>
      <w:r w:rsidRPr="00697F6B">
        <w:rPr>
          <w:b/>
          <w:noProof/>
          <w:szCs w:val="22"/>
          <w:lang w:val="hr-HR"/>
        </w:rPr>
        <w:tab/>
      </w:r>
      <w:r w:rsidR="0074527E" w:rsidRPr="00697F6B">
        <w:rPr>
          <w:b/>
          <w:noProof/>
          <w:szCs w:val="22"/>
          <w:lang w:val="hr-HR"/>
        </w:rPr>
        <w:t>Inkompatibilnosti</w:t>
      </w:r>
    </w:p>
    <w:p w14:paraId="13033E10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E70A102" w14:textId="77777777" w:rsidR="005111E6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74527E" w:rsidRPr="00697F6B">
        <w:rPr>
          <w:noProof/>
          <w:szCs w:val="22"/>
          <w:lang w:val="hr-HR"/>
        </w:rPr>
        <w:t>Nije primjenjivo</w:t>
      </w:r>
      <w:r w:rsidR="00AB2A61" w:rsidRPr="00697F6B">
        <w:rPr>
          <w:noProof/>
          <w:szCs w:val="22"/>
          <w:lang w:val="hr-HR"/>
        </w:rPr>
        <w:t>.&gt;</w:t>
      </w:r>
    </w:p>
    <w:p w14:paraId="41DDC895" w14:textId="77777777" w:rsidR="00D7644E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&lt;Zbog nedostatka ispitivanja </w:t>
      </w:r>
      <w:r w:rsidRPr="00697F6B">
        <w:rPr>
          <w:noProof/>
          <w:szCs w:val="22"/>
          <w:lang w:val="hr-HR"/>
        </w:rPr>
        <w:t>kompatibilnosti</w:t>
      </w:r>
      <w:r w:rsidR="008D3974" w:rsidRPr="00697F6B">
        <w:rPr>
          <w:noProof/>
          <w:szCs w:val="22"/>
          <w:lang w:val="hr-HR"/>
        </w:rPr>
        <w:t>,</w:t>
      </w:r>
      <w:r w:rsidRPr="00697F6B">
        <w:rPr>
          <w:noProof/>
          <w:szCs w:val="22"/>
          <w:lang w:val="hr-HR"/>
        </w:rPr>
        <w:t xml:space="preserve"> ovaj lijek se ne smije miješati s drugim lijekovima.&gt; </w:t>
      </w:r>
    </w:p>
    <w:p w14:paraId="7464C388" w14:textId="77777777" w:rsidR="005111E6" w:rsidRPr="00697F6B" w:rsidRDefault="005111E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8AE3C94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DA4106" w:rsidRPr="00697F6B">
        <w:rPr>
          <w:noProof/>
          <w:szCs w:val="22"/>
          <w:lang w:val="hr-HR"/>
        </w:rPr>
        <w:t>L</w:t>
      </w:r>
      <w:r w:rsidRPr="00697F6B">
        <w:rPr>
          <w:noProof/>
          <w:szCs w:val="22"/>
          <w:lang w:val="hr-HR"/>
        </w:rPr>
        <w:t xml:space="preserve">ijek se ne smije miješati s drugim lijekovima osim onih navedenih u dijelu </w:t>
      </w:r>
      <w:r w:rsidR="005111E6" w:rsidRPr="00697F6B">
        <w:rPr>
          <w:noProof/>
          <w:szCs w:val="22"/>
          <w:lang w:val="hr-HR"/>
        </w:rPr>
        <w:t>&lt;</w:t>
      </w:r>
      <w:r w:rsidRPr="00697F6B">
        <w:rPr>
          <w:noProof/>
          <w:szCs w:val="22"/>
          <w:lang w:val="hr-HR"/>
        </w:rPr>
        <w:t>6.6</w:t>
      </w:r>
      <w:r w:rsidR="005111E6" w:rsidRPr="00697F6B">
        <w:rPr>
          <w:noProof/>
          <w:szCs w:val="22"/>
          <w:lang w:val="hr-HR"/>
        </w:rPr>
        <w:t>&gt; &lt;i&gt; &lt;12&gt;.</w:t>
      </w:r>
      <w:r w:rsidRPr="00697F6B">
        <w:rPr>
          <w:noProof/>
          <w:szCs w:val="22"/>
          <w:lang w:val="hr-HR"/>
        </w:rPr>
        <w:t>&gt;</w:t>
      </w:r>
    </w:p>
    <w:p w14:paraId="2F56E37E" w14:textId="77777777" w:rsidR="00D7644E" w:rsidRPr="00697F6B" w:rsidRDefault="00E55E68" w:rsidP="00D108AD">
      <w:pPr>
        <w:spacing w:line="240" w:lineRule="auto"/>
        <w:rPr>
          <w:i/>
          <w:iCs/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E9535D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E9535D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E9535D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C70A9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EC70A9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33621790" w14:textId="77777777" w:rsidR="00856266" w:rsidRPr="00697F6B" w:rsidRDefault="00856266" w:rsidP="00D108AD">
      <w:pPr>
        <w:spacing w:line="240" w:lineRule="auto"/>
        <w:rPr>
          <w:noProof/>
          <w:szCs w:val="22"/>
          <w:lang w:val="hr-HR"/>
        </w:rPr>
      </w:pPr>
    </w:p>
    <w:p w14:paraId="552ED165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6.3</w:t>
      </w:r>
      <w:r w:rsidRPr="00697F6B">
        <w:rPr>
          <w:b/>
          <w:noProof/>
          <w:szCs w:val="22"/>
          <w:lang w:val="hr-HR"/>
        </w:rPr>
        <w:tab/>
      </w:r>
      <w:r w:rsidR="00D7644E" w:rsidRPr="00697F6B">
        <w:rPr>
          <w:b/>
          <w:noProof/>
          <w:szCs w:val="22"/>
          <w:lang w:val="hr-HR"/>
        </w:rPr>
        <w:t>Rok valjanosti</w:t>
      </w:r>
    </w:p>
    <w:p w14:paraId="0023E09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B6CC777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&lt;...&gt; &lt;6 </w:t>
      </w:r>
      <w:r w:rsidR="00D7644E" w:rsidRPr="00697F6B">
        <w:rPr>
          <w:noProof/>
          <w:szCs w:val="22"/>
          <w:lang w:val="hr-HR"/>
        </w:rPr>
        <w:t>mjeseci</w:t>
      </w:r>
      <w:r w:rsidRPr="00697F6B">
        <w:rPr>
          <w:noProof/>
          <w:szCs w:val="22"/>
          <w:lang w:val="hr-HR"/>
        </w:rPr>
        <w:t xml:space="preserve">&gt; &lt;...&gt; &lt;1 </w:t>
      </w:r>
      <w:r w:rsidR="00D7644E" w:rsidRPr="00697F6B">
        <w:rPr>
          <w:noProof/>
          <w:szCs w:val="22"/>
          <w:lang w:val="hr-HR"/>
        </w:rPr>
        <w:t>godina</w:t>
      </w:r>
      <w:r w:rsidRPr="00697F6B">
        <w:rPr>
          <w:noProof/>
          <w:szCs w:val="22"/>
          <w:lang w:val="hr-HR"/>
        </w:rPr>
        <w:t xml:space="preserve">&gt; &lt;18 </w:t>
      </w:r>
      <w:r w:rsidR="00D7644E" w:rsidRPr="00697F6B">
        <w:rPr>
          <w:noProof/>
          <w:szCs w:val="22"/>
          <w:lang w:val="hr-HR"/>
        </w:rPr>
        <w:t>mjeseci</w:t>
      </w:r>
      <w:r w:rsidRPr="00697F6B">
        <w:rPr>
          <w:noProof/>
          <w:szCs w:val="22"/>
          <w:lang w:val="hr-HR"/>
        </w:rPr>
        <w:t xml:space="preserve">&gt; &lt;2 </w:t>
      </w:r>
      <w:r w:rsidR="00D7644E" w:rsidRPr="00697F6B">
        <w:rPr>
          <w:noProof/>
          <w:szCs w:val="22"/>
          <w:lang w:val="hr-HR"/>
        </w:rPr>
        <w:t>godine</w:t>
      </w:r>
      <w:r w:rsidRPr="00697F6B">
        <w:rPr>
          <w:noProof/>
          <w:szCs w:val="22"/>
          <w:lang w:val="hr-HR"/>
        </w:rPr>
        <w:t xml:space="preserve">&gt; &lt;30 </w:t>
      </w:r>
      <w:r w:rsidR="00D7644E" w:rsidRPr="00697F6B">
        <w:rPr>
          <w:noProof/>
          <w:szCs w:val="22"/>
          <w:lang w:val="hr-HR"/>
        </w:rPr>
        <w:t>mjeseci</w:t>
      </w:r>
      <w:r w:rsidRPr="00697F6B">
        <w:rPr>
          <w:noProof/>
          <w:szCs w:val="22"/>
          <w:lang w:val="hr-HR"/>
        </w:rPr>
        <w:t xml:space="preserve">&gt; &lt;3 </w:t>
      </w:r>
      <w:r w:rsidR="00D7644E" w:rsidRPr="00697F6B">
        <w:rPr>
          <w:noProof/>
          <w:szCs w:val="22"/>
          <w:lang w:val="hr-HR"/>
        </w:rPr>
        <w:t>godine</w:t>
      </w:r>
      <w:r w:rsidRPr="00697F6B">
        <w:rPr>
          <w:noProof/>
          <w:szCs w:val="22"/>
          <w:lang w:val="hr-HR"/>
        </w:rPr>
        <w:t>&gt; &lt;...&gt;</w:t>
      </w:r>
    </w:p>
    <w:p w14:paraId="172D17A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7F1D184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E9535D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E9535D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E9535D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C70A9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EC70A9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52FF78FD" w14:textId="77777777" w:rsidR="00C3636D" w:rsidRPr="00697F6B" w:rsidRDefault="00C3636D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</w:p>
    <w:p w14:paraId="2DD1590E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6.4</w:t>
      </w:r>
      <w:r w:rsidRPr="00697F6B">
        <w:rPr>
          <w:b/>
          <w:noProof/>
          <w:szCs w:val="22"/>
          <w:lang w:val="hr-HR"/>
        </w:rPr>
        <w:tab/>
      </w:r>
      <w:r w:rsidR="00D7644E" w:rsidRPr="00697F6B">
        <w:rPr>
          <w:b/>
          <w:noProof/>
          <w:szCs w:val="22"/>
          <w:lang w:val="hr-HR"/>
        </w:rPr>
        <w:t>Posebne mjere pri čuvanju lijeka</w:t>
      </w:r>
    </w:p>
    <w:p w14:paraId="53522B14" w14:textId="77777777" w:rsidR="00E9535D" w:rsidRPr="00697F6B" w:rsidRDefault="00E9535D" w:rsidP="00D108AD">
      <w:pPr>
        <w:tabs>
          <w:tab w:val="clear" w:pos="567"/>
        </w:tabs>
        <w:spacing w:line="240" w:lineRule="auto"/>
        <w:rPr>
          <w:i/>
          <w:noProof/>
          <w:color w:val="000000"/>
          <w:szCs w:val="22"/>
          <w:lang w:val="hr-HR"/>
        </w:rPr>
      </w:pPr>
    </w:p>
    <w:p w14:paraId="124B7290" w14:textId="77777777" w:rsidR="00D7644E" w:rsidRPr="00697F6B" w:rsidRDefault="00E55E68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B44013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vjete čuvanja </w:t>
      </w:r>
      <w:r w:rsidR="005111E6" w:rsidRPr="00697F6B">
        <w:rPr>
          <w:noProof/>
          <w:szCs w:val="22"/>
          <w:lang w:val="hr-HR"/>
        </w:rPr>
        <w:t xml:space="preserve">nakon </w:t>
      </w:r>
      <w:r w:rsidR="00010E21" w:rsidRPr="00697F6B">
        <w:rPr>
          <w:noProof/>
          <w:szCs w:val="22"/>
          <w:lang w:val="hr-HR"/>
        </w:rPr>
        <w:t>&lt;</w:t>
      </w:r>
      <w:r w:rsidR="00E9535D" w:rsidRPr="00697F6B">
        <w:rPr>
          <w:noProof/>
          <w:szCs w:val="22"/>
          <w:lang w:val="hr-HR"/>
        </w:rPr>
        <w:t>rekonstitucije</w:t>
      </w:r>
      <w:r w:rsidR="00010E21" w:rsidRPr="00697F6B">
        <w:rPr>
          <w:noProof/>
          <w:szCs w:val="22"/>
          <w:lang w:val="hr-HR"/>
        </w:rPr>
        <w:t xml:space="preserve">&gt; </w:t>
      </w:r>
      <w:r w:rsidRPr="00697F6B">
        <w:rPr>
          <w:noProof/>
          <w:szCs w:val="22"/>
          <w:lang w:val="hr-HR"/>
        </w:rPr>
        <w:t>&lt;raz</w:t>
      </w:r>
      <w:r w:rsidR="00B77244" w:rsidRPr="00697F6B">
        <w:rPr>
          <w:noProof/>
          <w:szCs w:val="22"/>
          <w:lang w:val="hr-HR"/>
        </w:rPr>
        <w:t>r</w:t>
      </w:r>
      <w:r w:rsidRPr="00697F6B">
        <w:rPr>
          <w:noProof/>
          <w:szCs w:val="22"/>
          <w:lang w:val="hr-HR"/>
        </w:rPr>
        <w:t>jeđ</w:t>
      </w:r>
      <w:r w:rsidR="005111E6" w:rsidRPr="00697F6B">
        <w:rPr>
          <w:noProof/>
          <w:szCs w:val="22"/>
          <w:lang w:val="hr-HR"/>
        </w:rPr>
        <w:t>ivanja</w:t>
      </w:r>
      <w:r w:rsidRPr="00697F6B">
        <w:rPr>
          <w:noProof/>
          <w:szCs w:val="22"/>
          <w:lang w:val="hr-HR"/>
        </w:rPr>
        <w:t xml:space="preserve">&gt; </w:t>
      </w:r>
      <w:r w:rsidR="00DD39EF" w:rsidRPr="00697F6B">
        <w:rPr>
          <w:noProof/>
          <w:szCs w:val="22"/>
          <w:lang w:val="hr-HR"/>
        </w:rPr>
        <w:t>&lt;prvog otvaranja&gt; lijeka</w:t>
      </w:r>
      <w:r w:rsidR="00AF1BE3" w:rsidRPr="00697F6B">
        <w:rPr>
          <w:noProof/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 xml:space="preserve">vidjeti </w:t>
      </w:r>
      <w:r w:rsidR="00302108" w:rsidRPr="00697F6B">
        <w:rPr>
          <w:noProof/>
          <w:szCs w:val="22"/>
          <w:lang w:val="hr-HR"/>
        </w:rPr>
        <w:t xml:space="preserve">u </w:t>
      </w:r>
      <w:r w:rsidRPr="00697F6B">
        <w:rPr>
          <w:noProof/>
          <w:szCs w:val="22"/>
          <w:lang w:val="hr-HR"/>
        </w:rPr>
        <w:t>d</w:t>
      </w:r>
      <w:r w:rsidR="00DA760C" w:rsidRPr="00697F6B">
        <w:rPr>
          <w:noProof/>
          <w:szCs w:val="22"/>
          <w:lang w:val="hr-HR"/>
        </w:rPr>
        <w:t>i</w:t>
      </w:r>
      <w:r w:rsidR="00302108" w:rsidRPr="00697F6B">
        <w:rPr>
          <w:noProof/>
          <w:szCs w:val="22"/>
          <w:lang w:val="hr-HR"/>
        </w:rPr>
        <w:t>jelu</w:t>
      </w:r>
      <w:r w:rsidRPr="00697F6B">
        <w:rPr>
          <w:noProof/>
          <w:szCs w:val="22"/>
          <w:lang w:val="hr-HR"/>
        </w:rPr>
        <w:t xml:space="preserve"> 6.3</w:t>
      </w:r>
      <w:r w:rsidR="005111E6" w:rsidRPr="00697F6B">
        <w:rPr>
          <w:noProof/>
          <w:szCs w:val="22"/>
          <w:lang w:val="hr-HR"/>
        </w:rPr>
        <w:t>.</w:t>
      </w:r>
      <w:r w:rsidRPr="00697F6B">
        <w:rPr>
          <w:noProof/>
          <w:szCs w:val="22"/>
          <w:lang w:val="hr-HR"/>
        </w:rPr>
        <w:t>&gt;</w:t>
      </w:r>
    </w:p>
    <w:p w14:paraId="7376BF0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D8C2D2A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E9535D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E9535D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E9535D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C70A9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EC70A9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75AD7D32" w14:textId="77777777" w:rsidR="00C3636D" w:rsidRPr="00697F6B" w:rsidRDefault="00C3636D" w:rsidP="00D108AD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</w:p>
    <w:p w14:paraId="1BA8D84F" w14:textId="77777777" w:rsidR="00D7644E" w:rsidRPr="00697F6B" w:rsidRDefault="00E55E68" w:rsidP="00D108AD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6.5</w:t>
      </w:r>
      <w:r w:rsidRPr="00697F6B">
        <w:rPr>
          <w:b/>
          <w:noProof/>
          <w:szCs w:val="22"/>
          <w:lang w:val="hr-HR"/>
        </w:rPr>
        <w:tab/>
        <w:t xml:space="preserve">Vrsta i sadržaj </w:t>
      </w:r>
      <w:r w:rsidR="002E44AE" w:rsidRPr="00697F6B">
        <w:rPr>
          <w:b/>
          <w:noProof/>
          <w:szCs w:val="22"/>
          <w:lang w:val="hr-HR"/>
        </w:rPr>
        <w:t>spremnika</w:t>
      </w:r>
    </w:p>
    <w:p w14:paraId="377F0CF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0213766" w14:textId="77777777" w:rsidR="00D7644E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&lt;Na tržištu se ne moraju nalaziti sve veličine </w:t>
      </w:r>
      <w:r w:rsidR="001A72B1" w:rsidRPr="00697F6B">
        <w:rPr>
          <w:noProof/>
          <w:szCs w:val="22"/>
          <w:lang w:val="hr-HR"/>
        </w:rPr>
        <w:t>pakiranja</w:t>
      </w:r>
      <w:r w:rsidRPr="00697F6B">
        <w:rPr>
          <w:noProof/>
          <w:szCs w:val="22"/>
          <w:lang w:val="hr-HR"/>
        </w:rPr>
        <w:t>.&gt;</w:t>
      </w:r>
    </w:p>
    <w:p w14:paraId="35570B7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75F8BAD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bookmarkStart w:id="0" w:name="OLE_LINK1"/>
      <w:r w:rsidRPr="00697F6B">
        <w:rPr>
          <w:color w:val="FF0000"/>
          <w:lang w:val="hr-HR"/>
        </w:rPr>
        <w:t>&lt;[</w:t>
      </w:r>
      <w:r w:rsidR="00E9535D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E9535D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E9535D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C70A9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EC70A9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577E5592" w14:textId="77777777" w:rsidR="00C3636D" w:rsidRPr="00697F6B" w:rsidRDefault="00C3636D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</w:p>
    <w:p w14:paraId="24A5A732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6.6</w:t>
      </w:r>
      <w:r w:rsidRPr="00697F6B">
        <w:rPr>
          <w:b/>
          <w:noProof/>
          <w:szCs w:val="22"/>
          <w:lang w:val="hr-HR"/>
        </w:rPr>
        <w:tab/>
      </w:r>
      <w:r w:rsidR="00AF1BE3" w:rsidRPr="00697F6B">
        <w:rPr>
          <w:b/>
          <w:noProof/>
          <w:szCs w:val="22"/>
          <w:lang w:val="hr-HR"/>
        </w:rPr>
        <w:t>P</w:t>
      </w:r>
      <w:r w:rsidR="00D7644E" w:rsidRPr="00697F6B">
        <w:rPr>
          <w:b/>
          <w:noProof/>
          <w:szCs w:val="22"/>
          <w:lang w:val="hr-HR"/>
        </w:rPr>
        <w:t xml:space="preserve">osebne mjere za </w:t>
      </w:r>
      <w:r w:rsidR="00AF1BE3" w:rsidRPr="00697F6B">
        <w:rPr>
          <w:b/>
          <w:noProof/>
          <w:szCs w:val="22"/>
          <w:lang w:val="hr-HR"/>
        </w:rPr>
        <w:t>zbrinjavanje</w:t>
      </w:r>
      <w:r w:rsidR="00D7644E" w:rsidRPr="00697F6B">
        <w:rPr>
          <w:b/>
          <w:noProof/>
          <w:szCs w:val="22"/>
          <w:lang w:val="hr-HR"/>
        </w:rPr>
        <w:t xml:space="preserve"> </w:t>
      </w:r>
      <w:r w:rsidR="00AF1BE3" w:rsidRPr="00697F6B">
        <w:rPr>
          <w:b/>
          <w:noProof/>
          <w:szCs w:val="22"/>
          <w:lang w:val="hr-HR"/>
        </w:rPr>
        <w:t>&lt;i druga rukovanja lijekom&gt;</w:t>
      </w:r>
    </w:p>
    <w:p w14:paraId="020BE4E3" w14:textId="77777777" w:rsidR="00D7644E" w:rsidRPr="00697F6B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D588307" w14:textId="77777777" w:rsidR="00DC63C5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E9535D" w:rsidRPr="00697F6B">
        <w:rPr>
          <w:noProof/>
          <w:szCs w:val="22"/>
          <w:u w:val="single"/>
          <w:lang w:val="hr-HR"/>
        </w:rPr>
        <w:t xml:space="preserve">Primjena </w:t>
      </w:r>
      <w:r w:rsidRPr="00697F6B">
        <w:rPr>
          <w:noProof/>
          <w:szCs w:val="22"/>
          <w:u w:val="single"/>
          <w:lang w:val="hr-HR"/>
        </w:rPr>
        <w:t>u pedijatrijskoj populaciji</w:t>
      </w:r>
      <w:r w:rsidRPr="00697F6B">
        <w:rPr>
          <w:noProof/>
          <w:szCs w:val="22"/>
          <w:lang w:val="hr-HR"/>
        </w:rPr>
        <w:t>&gt;</w:t>
      </w:r>
    </w:p>
    <w:p w14:paraId="67A75D9D" w14:textId="77777777" w:rsidR="00DC63C5" w:rsidRPr="00697F6B" w:rsidRDefault="00DC63C5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ABF381D" w14:textId="77777777" w:rsidR="00D7644E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&lt;Nema posebnih </w:t>
      </w:r>
      <w:r w:rsidR="006C4137" w:rsidRPr="00697F6B">
        <w:rPr>
          <w:noProof/>
          <w:szCs w:val="22"/>
          <w:lang w:val="hr-HR"/>
        </w:rPr>
        <w:t>zahtjeva</w:t>
      </w:r>
      <w:r w:rsidR="00FC0109" w:rsidRPr="00697F6B">
        <w:rPr>
          <w:noProof/>
          <w:szCs w:val="22"/>
          <w:lang w:val="hr-HR"/>
        </w:rPr>
        <w:t xml:space="preserve"> &lt;za zbrinjavanje&gt;</w:t>
      </w:r>
      <w:r w:rsidRPr="00697F6B">
        <w:rPr>
          <w:noProof/>
          <w:szCs w:val="22"/>
          <w:lang w:val="hr-HR"/>
        </w:rPr>
        <w:t>.&gt;</w:t>
      </w:r>
    </w:p>
    <w:p w14:paraId="34D86F7A" w14:textId="77777777" w:rsidR="00DC63C5" w:rsidRPr="00697F6B" w:rsidRDefault="00DC63C5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bookmarkEnd w:id="0"/>
    <w:p w14:paraId="6E3964F9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0F627E" w:rsidRPr="00697F6B">
        <w:rPr>
          <w:noProof/>
          <w:szCs w:val="22"/>
          <w:lang w:val="hr-HR"/>
        </w:rPr>
        <w:t>N</w:t>
      </w:r>
      <w:r w:rsidRPr="00697F6B">
        <w:rPr>
          <w:noProof/>
          <w:szCs w:val="22"/>
          <w:lang w:val="hr-HR"/>
        </w:rPr>
        <w:t xml:space="preserve">eiskorišteni lijek ili otpadni materijal </w:t>
      </w:r>
      <w:r w:rsidR="000265D5" w:rsidRPr="00697F6B">
        <w:rPr>
          <w:noProof/>
          <w:szCs w:val="22"/>
          <w:lang w:val="hr-HR"/>
        </w:rPr>
        <w:t>potrebno je</w:t>
      </w:r>
      <w:r w:rsidRPr="00697F6B">
        <w:rPr>
          <w:noProof/>
          <w:szCs w:val="22"/>
          <w:lang w:val="hr-HR"/>
        </w:rPr>
        <w:t xml:space="preserve"> zbrinuti sukladno </w:t>
      </w:r>
      <w:r w:rsidR="00534873" w:rsidRPr="00697F6B">
        <w:rPr>
          <w:noProof/>
          <w:szCs w:val="22"/>
          <w:lang w:val="hr-HR"/>
        </w:rPr>
        <w:t>nacionalnim</w:t>
      </w:r>
      <w:r w:rsidR="005211B0" w:rsidRPr="00697F6B">
        <w:rPr>
          <w:noProof/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propisima.&gt;</w:t>
      </w:r>
    </w:p>
    <w:p w14:paraId="2AE39381" w14:textId="77777777" w:rsidR="00850F02" w:rsidRPr="00697F6B" w:rsidRDefault="00850F0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79E76D4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541A159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7.</w:t>
      </w:r>
      <w:r w:rsidRPr="00697F6B">
        <w:rPr>
          <w:b/>
          <w:noProof/>
          <w:szCs w:val="22"/>
          <w:lang w:val="hr-HR"/>
        </w:rPr>
        <w:tab/>
      </w:r>
      <w:r w:rsidR="00D7644E" w:rsidRPr="00697F6B">
        <w:rPr>
          <w:b/>
          <w:noProof/>
          <w:szCs w:val="22"/>
          <w:lang w:val="hr-HR"/>
        </w:rPr>
        <w:t>NOSITELJ ODOBRENJA</w:t>
      </w:r>
      <w:r w:rsidR="006350D2" w:rsidRPr="00697F6B">
        <w:rPr>
          <w:b/>
          <w:noProof/>
          <w:szCs w:val="22"/>
          <w:lang w:val="hr-HR"/>
        </w:rPr>
        <w:t xml:space="preserve"> ZA STAVLJANJE LIJEKA U PROMET</w:t>
      </w:r>
    </w:p>
    <w:p w14:paraId="11D7906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5CB7452" w14:textId="77777777" w:rsidR="00C3636D" w:rsidRPr="00697F6B" w:rsidRDefault="00E55E68" w:rsidP="00D108AD">
      <w:pPr>
        <w:spacing w:line="240" w:lineRule="auto"/>
        <w:rPr>
          <w:noProof/>
          <w:lang w:val="hr-HR"/>
        </w:rPr>
      </w:pPr>
      <w:r w:rsidRPr="00697F6B">
        <w:rPr>
          <w:noProof/>
          <w:lang w:val="hr-HR"/>
        </w:rPr>
        <w:t>&lt;[</w:t>
      </w:r>
      <w:r w:rsidR="00E9535D" w:rsidRPr="00697F6B">
        <w:rPr>
          <w:noProof/>
          <w:lang w:val="hr-HR"/>
        </w:rPr>
        <w:t>Is</w:t>
      </w:r>
      <w:r w:rsidR="00B15F8C" w:rsidRPr="00697F6B">
        <w:rPr>
          <w:noProof/>
          <w:lang w:val="hr-HR"/>
        </w:rPr>
        <w:t>punjava držav</w:t>
      </w:r>
      <w:r w:rsidR="00E9535D" w:rsidRPr="00697F6B">
        <w:rPr>
          <w:noProof/>
          <w:lang w:val="hr-HR"/>
        </w:rPr>
        <w:t>a</w:t>
      </w:r>
      <w:r w:rsidR="00B15F8C" w:rsidRPr="00697F6B">
        <w:rPr>
          <w:noProof/>
          <w:lang w:val="hr-HR"/>
        </w:rPr>
        <w:t xml:space="preserve"> članic</w:t>
      </w:r>
      <w:r w:rsidR="00E9535D" w:rsidRPr="00697F6B">
        <w:rPr>
          <w:noProof/>
          <w:lang w:val="hr-HR"/>
        </w:rPr>
        <w:t>a</w:t>
      </w:r>
      <w:r w:rsidRPr="00697F6B">
        <w:rPr>
          <w:noProof/>
          <w:lang w:val="hr-HR"/>
        </w:rPr>
        <w:t>]&gt;</w:t>
      </w:r>
    </w:p>
    <w:p w14:paraId="393A2A68" w14:textId="77777777" w:rsidR="00C3636D" w:rsidRPr="00697F6B" w:rsidRDefault="00C3636D" w:rsidP="00D108AD">
      <w:pPr>
        <w:spacing w:line="240" w:lineRule="auto"/>
        <w:rPr>
          <w:lang w:val="hr-HR"/>
        </w:rPr>
      </w:pPr>
    </w:p>
    <w:p w14:paraId="0779AF9A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 xml:space="preserve">&lt;[Vidjeti </w:t>
      </w:r>
      <w:r w:rsidR="00EC70A9" w:rsidRPr="00697F6B">
        <w:rPr>
          <w:color w:val="FF0000"/>
          <w:lang w:val="hr-HR"/>
        </w:rPr>
        <w:t xml:space="preserve">Prilog </w:t>
      </w:r>
      <w:r w:rsidRPr="00697F6B">
        <w:rPr>
          <w:color w:val="FF0000"/>
          <w:lang w:val="hr-HR"/>
        </w:rPr>
        <w:t>I</w:t>
      </w:r>
      <w:r w:rsidR="00EC70A9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E9535D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E9535D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E9535D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E9535D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C70A9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625255EC" w14:textId="77777777" w:rsidR="00C3636D" w:rsidRPr="00697F6B" w:rsidRDefault="00C3636D" w:rsidP="00D108AD">
      <w:pPr>
        <w:spacing w:line="240" w:lineRule="auto"/>
        <w:rPr>
          <w:lang w:val="hr-HR"/>
        </w:rPr>
      </w:pPr>
    </w:p>
    <w:p w14:paraId="0BB73AAB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D7644E" w:rsidRPr="00697F6B">
        <w:rPr>
          <w:noProof/>
          <w:szCs w:val="22"/>
          <w:lang w:val="hr-HR"/>
        </w:rPr>
        <w:t>Nazi</w:t>
      </w:r>
      <w:r w:rsidR="00ED3CBF" w:rsidRPr="00697F6B">
        <w:rPr>
          <w:noProof/>
          <w:szCs w:val="22"/>
          <w:lang w:val="hr-HR"/>
        </w:rPr>
        <w:t>v</w:t>
      </w:r>
      <w:r w:rsidR="00D7644E" w:rsidRPr="00697F6B">
        <w:rPr>
          <w:noProof/>
          <w:szCs w:val="22"/>
          <w:lang w:val="hr-HR"/>
        </w:rPr>
        <w:t xml:space="preserve"> i adresa</w:t>
      </w:r>
      <w:r w:rsidRPr="00697F6B">
        <w:rPr>
          <w:noProof/>
          <w:szCs w:val="22"/>
          <w:lang w:val="hr-HR"/>
        </w:rPr>
        <w:t>}</w:t>
      </w:r>
    </w:p>
    <w:p w14:paraId="0F52763C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&lt;{tel}&gt;</w:t>
      </w:r>
    </w:p>
    <w:p w14:paraId="698E938B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&lt;{fax}&gt;</w:t>
      </w:r>
    </w:p>
    <w:p w14:paraId="1DBF1ABB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&lt;{e-mail}&gt;</w:t>
      </w:r>
    </w:p>
    <w:p w14:paraId="47714C9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094938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EEC64E1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8.</w:t>
      </w:r>
      <w:r w:rsidRPr="00697F6B">
        <w:rPr>
          <w:b/>
          <w:noProof/>
          <w:szCs w:val="22"/>
          <w:lang w:val="hr-HR"/>
        </w:rPr>
        <w:tab/>
      </w:r>
      <w:r w:rsidR="00277CE4" w:rsidRPr="00697F6B">
        <w:rPr>
          <w:b/>
          <w:noProof/>
          <w:szCs w:val="22"/>
          <w:lang w:val="hr-HR"/>
        </w:rPr>
        <w:t>BROJ(EVI)</w:t>
      </w:r>
      <w:r w:rsidR="00D7644E" w:rsidRPr="00697F6B">
        <w:rPr>
          <w:b/>
          <w:noProof/>
          <w:szCs w:val="22"/>
          <w:lang w:val="hr-HR"/>
        </w:rPr>
        <w:t xml:space="preserve"> ODOBRENJ</w:t>
      </w:r>
      <w:r w:rsidR="00277CE4" w:rsidRPr="00697F6B">
        <w:rPr>
          <w:b/>
          <w:noProof/>
          <w:szCs w:val="22"/>
          <w:lang w:val="hr-HR"/>
        </w:rPr>
        <w:t>A</w:t>
      </w:r>
      <w:r w:rsidR="00AF1BE3" w:rsidRPr="00697F6B">
        <w:rPr>
          <w:b/>
          <w:noProof/>
          <w:szCs w:val="22"/>
          <w:lang w:val="hr-HR"/>
        </w:rPr>
        <w:t xml:space="preserve"> </w:t>
      </w:r>
      <w:r w:rsidR="00D7644E" w:rsidRPr="00697F6B">
        <w:rPr>
          <w:b/>
          <w:noProof/>
          <w:szCs w:val="22"/>
          <w:lang w:val="hr-HR"/>
        </w:rPr>
        <w:t>ZA STAVLJANJE LIJEKA U PROMET</w:t>
      </w:r>
    </w:p>
    <w:p w14:paraId="0DE6E67B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E24AEE2" w14:textId="77777777" w:rsidR="00C3636D" w:rsidRPr="00697F6B" w:rsidRDefault="00E55E68" w:rsidP="00D108AD">
      <w:pPr>
        <w:spacing w:line="240" w:lineRule="auto"/>
        <w:rPr>
          <w:noProof/>
          <w:lang w:val="hr-HR"/>
        </w:rPr>
      </w:pPr>
      <w:r w:rsidRPr="00697F6B">
        <w:rPr>
          <w:noProof/>
          <w:lang w:val="hr-HR"/>
        </w:rPr>
        <w:t>&lt;[</w:t>
      </w:r>
      <w:r w:rsidR="00E9535D" w:rsidRPr="00697F6B">
        <w:rPr>
          <w:lang w:val="hr-HR"/>
        </w:rPr>
        <w:t>Is</w:t>
      </w:r>
      <w:r w:rsidR="00524C34" w:rsidRPr="00697F6B">
        <w:rPr>
          <w:lang w:val="hr-HR"/>
        </w:rPr>
        <w:t>punjava držav</w:t>
      </w:r>
      <w:r w:rsidR="00E9535D" w:rsidRPr="00697F6B">
        <w:rPr>
          <w:lang w:val="hr-HR"/>
        </w:rPr>
        <w:t>a</w:t>
      </w:r>
      <w:r w:rsidR="00524C34" w:rsidRPr="00697F6B">
        <w:rPr>
          <w:lang w:val="hr-HR"/>
        </w:rPr>
        <w:t xml:space="preserve"> članic</w:t>
      </w:r>
      <w:r w:rsidR="00E9535D" w:rsidRPr="00697F6B">
        <w:rPr>
          <w:lang w:val="hr-HR"/>
        </w:rPr>
        <w:t>a</w:t>
      </w:r>
      <w:r w:rsidRPr="00697F6B">
        <w:rPr>
          <w:noProof/>
          <w:lang w:val="hr-HR"/>
        </w:rPr>
        <w:t>]&gt;</w:t>
      </w:r>
    </w:p>
    <w:p w14:paraId="105608C5" w14:textId="77777777" w:rsidR="00C3636D" w:rsidRPr="00697F6B" w:rsidRDefault="00C3636D" w:rsidP="00D108AD">
      <w:pPr>
        <w:spacing w:line="240" w:lineRule="auto"/>
        <w:rPr>
          <w:lang w:val="hr-HR"/>
        </w:rPr>
      </w:pPr>
    </w:p>
    <w:p w14:paraId="4F9B1A00" w14:textId="77777777" w:rsidR="00C3636D" w:rsidRPr="00697F6B" w:rsidRDefault="00C3636D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C4140D4" w14:textId="77777777" w:rsidR="00E9535D" w:rsidRPr="00697F6B" w:rsidRDefault="00E55E68" w:rsidP="00F67AB6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9.</w:t>
      </w:r>
      <w:r w:rsidRPr="00697F6B">
        <w:rPr>
          <w:b/>
          <w:noProof/>
          <w:szCs w:val="22"/>
          <w:lang w:val="hr-HR"/>
        </w:rPr>
        <w:tab/>
      </w:r>
      <w:r w:rsidR="00D7644E" w:rsidRPr="00697F6B">
        <w:rPr>
          <w:b/>
          <w:noProof/>
          <w:szCs w:val="22"/>
          <w:lang w:val="hr-HR"/>
        </w:rPr>
        <w:t>DATUM PRVOG ODOBRENJA</w:t>
      </w:r>
      <w:r w:rsidR="00BA2417" w:rsidRPr="00697F6B">
        <w:rPr>
          <w:b/>
          <w:noProof/>
          <w:szCs w:val="22"/>
          <w:lang w:val="hr-HR"/>
        </w:rPr>
        <w:t xml:space="preserve"> </w:t>
      </w:r>
      <w:r w:rsidR="00D7644E" w:rsidRPr="00697F6B">
        <w:rPr>
          <w:b/>
          <w:noProof/>
          <w:szCs w:val="22"/>
          <w:lang w:val="hr-HR"/>
        </w:rPr>
        <w:t>/</w:t>
      </w:r>
      <w:r w:rsidR="00BA2417" w:rsidRPr="00697F6B">
        <w:rPr>
          <w:b/>
          <w:noProof/>
          <w:szCs w:val="22"/>
          <w:lang w:val="hr-HR"/>
        </w:rPr>
        <w:t xml:space="preserve"> </w:t>
      </w:r>
      <w:r w:rsidR="00D7644E" w:rsidRPr="00697F6B">
        <w:rPr>
          <w:b/>
          <w:noProof/>
          <w:szCs w:val="22"/>
          <w:lang w:val="hr-HR"/>
        </w:rPr>
        <w:t>DATUM OBNOVE ODOBRENJA</w:t>
      </w:r>
    </w:p>
    <w:p w14:paraId="3E60BBCA" w14:textId="77777777" w:rsidR="00AB2A61" w:rsidRPr="00697F6B" w:rsidRDefault="00AB2A61" w:rsidP="00F67AB6">
      <w:pP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hr-HR"/>
        </w:rPr>
      </w:pPr>
    </w:p>
    <w:p w14:paraId="201105C2" w14:textId="77777777" w:rsidR="00850F02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2E44AE" w:rsidRPr="00697F6B">
        <w:rPr>
          <w:noProof/>
          <w:szCs w:val="22"/>
          <w:lang w:val="hr-HR"/>
        </w:rPr>
        <w:t xml:space="preserve">Datum prvog odobrenja: </w:t>
      </w:r>
      <w:r w:rsidRPr="00697F6B">
        <w:rPr>
          <w:noProof/>
          <w:szCs w:val="22"/>
          <w:lang w:val="hr-HR"/>
        </w:rPr>
        <w:t>{DD</w:t>
      </w:r>
      <w:r w:rsidR="002E44AE" w:rsidRPr="00697F6B">
        <w:rPr>
          <w:noProof/>
          <w:szCs w:val="22"/>
          <w:lang w:val="hr-HR"/>
        </w:rPr>
        <w:t xml:space="preserve"> mjesec </w:t>
      </w:r>
      <w:r w:rsidR="00D7644E" w:rsidRPr="00697F6B">
        <w:rPr>
          <w:noProof/>
          <w:szCs w:val="22"/>
          <w:lang w:val="hr-HR"/>
        </w:rPr>
        <w:t>GGGG</w:t>
      </w:r>
      <w:r w:rsidRPr="00697F6B">
        <w:rPr>
          <w:noProof/>
          <w:szCs w:val="22"/>
          <w:lang w:val="hr-HR"/>
        </w:rPr>
        <w:t>}&gt;</w:t>
      </w:r>
    </w:p>
    <w:p w14:paraId="4816A0FE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850F02" w:rsidRPr="00697F6B">
        <w:rPr>
          <w:noProof/>
          <w:szCs w:val="22"/>
          <w:lang w:val="hr-HR"/>
        </w:rPr>
        <w:t>Datum posljednje obnove</w:t>
      </w:r>
      <w:r w:rsidR="008A2760" w:rsidRPr="00697F6B">
        <w:rPr>
          <w:noProof/>
          <w:szCs w:val="22"/>
          <w:lang w:val="hr-HR"/>
        </w:rPr>
        <w:t xml:space="preserve"> odobrenja</w:t>
      </w:r>
      <w:r w:rsidR="00850F02" w:rsidRPr="00697F6B">
        <w:rPr>
          <w:noProof/>
          <w:szCs w:val="22"/>
          <w:lang w:val="hr-HR"/>
        </w:rPr>
        <w:t xml:space="preserve">: </w:t>
      </w:r>
      <w:r w:rsidRPr="00697F6B">
        <w:rPr>
          <w:noProof/>
          <w:szCs w:val="22"/>
          <w:lang w:val="hr-HR"/>
        </w:rPr>
        <w:t xml:space="preserve">{DD </w:t>
      </w:r>
      <w:r w:rsidR="00D7644E" w:rsidRPr="00697F6B">
        <w:rPr>
          <w:noProof/>
          <w:szCs w:val="22"/>
          <w:lang w:val="hr-HR"/>
        </w:rPr>
        <w:t xml:space="preserve">mjesec </w:t>
      </w:r>
      <w:r w:rsidR="00B115AB" w:rsidRPr="00697F6B">
        <w:rPr>
          <w:noProof/>
          <w:szCs w:val="22"/>
          <w:lang w:val="hr-HR"/>
        </w:rPr>
        <w:t>GGGG</w:t>
      </w:r>
      <w:r w:rsidRPr="00697F6B">
        <w:rPr>
          <w:noProof/>
          <w:szCs w:val="22"/>
          <w:lang w:val="hr-HR"/>
        </w:rPr>
        <w:t>}&gt;</w:t>
      </w:r>
    </w:p>
    <w:p w14:paraId="272B0EF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9EAA3CD" w14:textId="77777777" w:rsidR="000C2BDC" w:rsidRPr="00697F6B" w:rsidRDefault="00E55E68" w:rsidP="00D108AD">
      <w:pPr>
        <w:spacing w:line="240" w:lineRule="auto"/>
        <w:rPr>
          <w:noProof/>
          <w:lang w:val="hr-HR"/>
        </w:rPr>
      </w:pPr>
      <w:r w:rsidRPr="00697F6B">
        <w:rPr>
          <w:noProof/>
          <w:lang w:val="hr-HR"/>
        </w:rPr>
        <w:t>&lt;[</w:t>
      </w:r>
      <w:r w:rsidR="00E9535D" w:rsidRPr="00697F6B">
        <w:rPr>
          <w:noProof/>
          <w:lang w:val="hr-HR"/>
        </w:rPr>
        <w:t>Is</w:t>
      </w:r>
      <w:r w:rsidR="00B15F8C" w:rsidRPr="00697F6B">
        <w:rPr>
          <w:noProof/>
          <w:lang w:val="hr-HR"/>
        </w:rPr>
        <w:t>punjava držav</w:t>
      </w:r>
      <w:r w:rsidR="00E9535D" w:rsidRPr="00697F6B">
        <w:rPr>
          <w:noProof/>
          <w:lang w:val="hr-HR"/>
        </w:rPr>
        <w:t>a</w:t>
      </w:r>
      <w:r w:rsidR="00B15F8C" w:rsidRPr="00697F6B">
        <w:rPr>
          <w:noProof/>
          <w:lang w:val="hr-HR"/>
        </w:rPr>
        <w:t xml:space="preserve"> članic</w:t>
      </w:r>
      <w:r w:rsidR="00E9535D" w:rsidRPr="00697F6B">
        <w:rPr>
          <w:noProof/>
          <w:lang w:val="hr-HR"/>
        </w:rPr>
        <w:t>a</w:t>
      </w:r>
      <w:r w:rsidRPr="00697F6B">
        <w:rPr>
          <w:noProof/>
          <w:lang w:val="hr-HR"/>
        </w:rPr>
        <w:t>]&gt;</w:t>
      </w:r>
    </w:p>
    <w:p w14:paraId="799AC98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2327359" w14:textId="77777777" w:rsidR="00D108AD" w:rsidRPr="00697F6B" w:rsidRDefault="00D108AD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47FEA6F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10.</w:t>
      </w:r>
      <w:r w:rsidRPr="00697F6B">
        <w:rPr>
          <w:b/>
          <w:noProof/>
          <w:szCs w:val="22"/>
          <w:lang w:val="hr-HR"/>
        </w:rPr>
        <w:tab/>
      </w:r>
      <w:r w:rsidR="00D7644E" w:rsidRPr="00697F6B">
        <w:rPr>
          <w:b/>
          <w:noProof/>
          <w:szCs w:val="22"/>
          <w:lang w:val="hr-HR"/>
        </w:rPr>
        <w:t xml:space="preserve">DATUM REVIZIJE </w:t>
      </w:r>
      <w:r w:rsidR="00AF1BE3" w:rsidRPr="00697F6B">
        <w:rPr>
          <w:b/>
          <w:noProof/>
          <w:szCs w:val="22"/>
          <w:lang w:val="hr-HR"/>
        </w:rPr>
        <w:t>TEKSTA</w:t>
      </w:r>
    </w:p>
    <w:p w14:paraId="5A517AA4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2DAC903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2E44AE" w:rsidRPr="00697F6B">
        <w:rPr>
          <w:noProof/>
          <w:szCs w:val="22"/>
          <w:lang w:val="hr-HR"/>
        </w:rPr>
        <w:t>{MM/</w:t>
      </w:r>
      <w:r w:rsidR="00D7644E" w:rsidRPr="00697F6B">
        <w:rPr>
          <w:noProof/>
          <w:szCs w:val="22"/>
          <w:lang w:val="hr-HR"/>
        </w:rPr>
        <w:t>GGGG</w:t>
      </w:r>
      <w:r w:rsidR="002E44AE" w:rsidRPr="00697F6B">
        <w:rPr>
          <w:noProof/>
          <w:szCs w:val="22"/>
          <w:lang w:val="hr-HR"/>
        </w:rPr>
        <w:t>}</w:t>
      </w:r>
      <w:r w:rsidRPr="00697F6B">
        <w:rPr>
          <w:noProof/>
          <w:szCs w:val="22"/>
          <w:lang w:val="hr-HR"/>
        </w:rPr>
        <w:t>&gt;</w:t>
      </w:r>
    </w:p>
    <w:p w14:paraId="1E5E2CFE" w14:textId="77777777" w:rsidR="00850F02" w:rsidRPr="00697F6B" w:rsidRDefault="00E55E68" w:rsidP="00D108AD">
      <w:pPr>
        <w:suppressLineNumbers/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&lt;{DD/MM/GGGG}&gt;</w:t>
      </w:r>
    </w:p>
    <w:p w14:paraId="1DF0C8E5" w14:textId="77777777" w:rsidR="00850F02" w:rsidRPr="00697F6B" w:rsidRDefault="00E55E68" w:rsidP="00D108AD">
      <w:pPr>
        <w:suppressLineNumbers/>
        <w:spacing w:line="240" w:lineRule="auto"/>
        <w:rPr>
          <w:i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&lt;{DD mjesec GGGG}&gt;</w:t>
      </w:r>
    </w:p>
    <w:p w14:paraId="3957C1A6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  <w:lang w:val="hr-HR"/>
        </w:rPr>
      </w:pPr>
    </w:p>
    <w:p w14:paraId="76ACC994" w14:textId="77777777" w:rsidR="000C2BDC" w:rsidRPr="00697F6B" w:rsidRDefault="00E55E68" w:rsidP="00D108AD">
      <w:pPr>
        <w:spacing w:line="240" w:lineRule="auto"/>
        <w:rPr>
          <w:noProof/>
          <w:lang w:val="hr-HR"/>
        </w:rPr>
      </w:pPr>
      <w:r w:rsidRPr="00697F6B">
        <w:rPr>
          <w:noProof/>
          <w:lang w:val="hr-HR"/>
        </w:rPr>
        <w:t>&lt;[</w:t>
      </w:r>
      <w:r w:rsidR="00E9535D" w:rsidRPr="00697F6B">
        <w:rPr>
          <w:noProof/>
          <w:lang w:val="hr-HR"/>
        </w:rPr>
        <w:t>Is</w:t>
      </w:r>
      <w:r w:rsidR="00B15F8C" w:rsidRPr="00697F6B">
        <w:rPr>
          <w:noProof/>
          <w:lang w:val="hr-HR"/>
        </w:rPr>
        <w:t>punjava držav</w:t>
      </w:r>
      <w:r w:rsidR="00E9535D" w:rsidRPr="00697F6B">
        <w:rPr>
          <w:noProof/>
          <w:lang w:val="hr-HR"/>
        </w:rPr>
        <w:t>a</w:t>
      </w:r>
      <w:r w:rsidR="00B15F8C" w:rsidRPr="00697F6B">
        <w:rPr>
          <w:noProof/>
          <w:lang w:val="hr-HR"/>
        </w:rPr>
        <w:t xml:space="preserve"> članic</w:t>
      </w:r>
      <w:r w:rsidR="00E9535D" w:rsidRPr="00697F6B">
        <w:rPr>
          <w:noProof/>
          <w:lang w:val="hr-HR"/>
        </w:rPr>
        <w:t>a</w:t>
      </w:r>
      <w:r w:rsidRPr="00697F6B">
        <w:rPr>
          <w:noProof/>
          <w:lang w:val="hr-HR"/>
        </w:rPr>
        <w:t>]&gt;</w:t>
      </w:r>
    </w:p>
    <w:p w14:paraId="5DBE2F85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hr-HR"/>
        </w:rPr>
      </w:pPr>
    </w:p>
    <w:p w14:paraId="6431EBCA" w14:textId="77777777" w:rsidR="000C2BDC" w:rsidRPr="00697F6B" w:rsidRDefault="000C2BD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hr-HR"/>
        </w:rPr>
      </w:pPr>
    </w:p>
    <w:p w14:paraId="6A2F827E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&lt;11.</w:t>
      </w:r>
      <w:r w:rsidRPr="00697F6B">
        <w:rPr>
          <w:b/>
          <w:noProof/>
          <w:szCs w:val="22"/>
          <w:lang w:val="hr-HR"/>
        </w:rPr>
        <w:tab/>
      </w:r>
      <w:r w:rsidR="00AF1BE3" w:rsidRPr="00697F6B">
        <w:rPr>
          <w:b/>
          <w:noProof/>
          <w:szCs w:val="22"/>
          <w:lang w:val="hr-HR"/>
        </w:rPr>
        <w:t xml:space="preserve">DOZIMETRIJA </w:t>
      </w:r>
      <w:r w:rsidRPr="00697F6B">
        <w:rPr>
          <w:b/>
          <w:noProof/>
          <w:szCs w:val="22"/>
          <w:lang w:val="hr-HR"/>
        </w:rPr>
        <w:t>&gt;</w:t>
      </w:r>
    </w:p>
    <w:p w14:paraId="3BADFB02" w14:textId="77777777" w:rsidR="00D7644E" w:rsidRPr="00697F6B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C835066" w14:textId="77777777" w:rsidR="00AF1BE3" w:rsidRPr="00697F6B" w:rsidRDefault="00AF1BE3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4B01645" w14:textId="77777777" w:rsidR="00AB2A61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&lt;12.</w:t>
      </w:r>
      <w:r w:rsidRPr="00697F6B">
        <w:rPr>
          <w:b/>
          <w:noProof/>
          <w:szCs w:val="22"/>
          <w:lang w:val="hr-HR"/>
        </w:rPr>
        <w:tab/>
      </w:r>
      <w:r w:rsidR="00D7644E" w:rsidRPr="00697F6B">
        <w:rPr>
          <w:b/>
          <w:noProof/>
          <w:szCs w:val="22"/>
          <w:lang w:val="hr-HR"/>
        </w:rPr>
        <w:t>UPUTE ZA PRIPREMU RADIOFARMACEUTIKA</w:t>
      </w:r>
      <w:r w:rsidRPr="00697F6B">
        <w:rPr>
          <w:b/>
          <w:noProof/>
          <w:szCs w:val="22"/>
          <w:lang w:val="hr-HR"/>
        </w:rPr>
        <w:t>&gt;</w:t>
      </w:r>
    </w:p>
    <w:p w14:paraId="22533E45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14:paraId="6E889170" w14:textId="77777777" w:rsidR="00D7644E" w:rsidRPr="00697F6B" w:rsidRDefault="00E55E68" w:rsidP="005461EA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B20B60" w:rsidRPr="00697F6B">
        <w:rPr>
          <w:noProof/>
          <w:szCs w:val="22"/>
          <w:lang w:val="hr-HR"/>
        </w:rPr>
        <w:t>N</w:t>
      </w:r>
      <w:r w:rsidRPr="00697F6B">
        <w:rPr>
          <w:noProof/>
          <w:szCs w:val="22"/>
          <w:lang w:val="hr-HR"/>
        </w:rPr>
        <w:t xml:space="preserve">eiskorišteni lijek ili otpadni materijal </w:t>
      </w:r>
      <w:r w:rsidR="000265D5" w:rsidRPr="00697F6B">
        <w:rPr>
          <w:noProof/>
          <w:szCs w:val="22"/>
          <w:lang w:val="hr-HR"/>
        </w:rPr>
        <w:t>potrebno je</w:t>
      </w:r>
      <w:r w:rsidRPr="00697F6B">
        <w:rPr>
          <w:noProof/>
          <w:szCs w:val="22"/>
          <w:lang w:val="hr-HR"/>
        </w:rPr>
        <w:t xml:space="preserve"> zbrinuti sukladno </w:t>
      </w:r>
      <w:r w:rsidR="009B2B45" w:rsidRPr="00697F6B">
        <w:rPr>
          <w:noProof/>
          <w:szCs w:val="22"/>
          <w:lang w:val="hr-HR"/>
        </w:rPr>
        <w:t xml:space="preserve">nacionalnim </w:t>
      </w:r>
      <w:r w:rsidRPr="00697F6B">
        <w:rPr>
          <w:noProof/>
          <w:szCs w:val="22"/>
          <w:lang w:val="hr-HR"/>
        </w:rPr>
        <w:t>propisima.&gt;</w:t>
      </w:r>
    </w:p>
    <w:p w14:paraId="0840749F" w14:textId="77777777" w:rsidR="00AB2A61" w:rsidRPr="00697F6B" w:rsidRDefault="00AB2A61" w:rsidP="005461E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hr-HR"/>
        </w:rPr>
      </w:pPr>
    </w:p>
    <w:p w14:paraId="2BC69FDA" w14:textId="77777777" w:rsidR="000C2BDC" w:rsidRPr="00697F6B" w:rsidRDefault="00E55E68" w:rsidP="005461EA">
      <w:pPr>
        <w:autoSpaceDE w:val="0"/>
        <w:autoSpaceDN w:val="0"/>
        <w:adjustRightInd w:val="0"/>
        <w:spacing w:line="240" w:lineRule="auto"/>
        <w:rPr>
          <w:noProof/>
          <w:color w:val="000000"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1A72B1" w:rsidRPr="00697F6B">
        <w:rPr>
          <w:noProof/>
          <w:szCs w:val="22"/>
          <w:lang w:val="hr-HR"/>
        </w:rPr>
        <w:t xml:space="preserve">Detaljnije </w:t>
      </w:r>
      <w:r w:rsidR="00D7644E" w:rsidRPr="00697F6B">
        <w:rPr>
          <w:noProof/>
          <w:szCs w:val="22"/>
          <w:lang w:val="hr-HR"/>
        </w:rPr>
        <w:t xml:space="preserve">informacije o ovom lijeku dostupne su na </w:t>
      </w:r>
      <w:r w:rsidR="002E44AE" w:rsidRPr="00697F6B">
        <w:rPr>
          <w:szCs w:val="22"/>
          <w:lang w:val="hr-HR"/>
        </w:rPr>
        <w:t>internet</w:t>
      </w:r>
      <w:r w:rsidR="00184A91" w:rsidRPr="00697F6B">
        <w:rPr>
          <w:szCs w:val="22"/>
          <w:lang w:val="hr-HR"/>
        </w:rPr>
        <w:t>skoj</w:t>
      </w:r>
      <w:r w:rsidR="002E44AE" w:rsidRPr="00697F6B">
        <w:rPr>
          <w:szCs w:val="22"/>
          <w:lang w:val="hr-HR"/>
        </w:rPr>
        <w:t xml:space="preserve"> stranic</w:t>
      </w:r>
      <w:r w:rsidR="00184A91" w:rsidRPr="00697F6B">
        <w:rPr>
          <w:szCs w:val="22"/>
          <w:lang w:val="hr-HR"/>
        </w:rPr>
        <w:t>i</w:t>
      </w:r>
      <w:r w:rsidR="002E44AE" w:rsidRPr="00697F6B">
        <w:rPr>
          <w:szCs w:val="22"/>
          <w:lang w:val="hr-HR"/>
        </w:rPr>
        <w:t xml:space="preserve"> </w:t>
      </w:r>
      <w:r w:rsidR="002E44AE" w:rsidRPr="00697F6B">
        <w:rPr>
          <w:noProof/>
          <w:lang w:val="hr-HR"/>
        </w:rPr>
        <w:t xml:space="preserve">{naziv </w:t>
      </w:r>
      <w:r w:rsidR="00184A91" w:rsidRPr="00697F6B">
        <w:rPr>
          <w:noProof/>
          <w:lang w:val="hr-HR"/>
        </w:rPr>
        <w:t xml:space="preserve">nadležnog tijela </w:t>
      </w:r>
      <w:r w:rsidR="00F44893" w:rsidRPr="00697F6B">
        <w:rPr>
          <w:noProof/>
          <w:lang w:val="hr-HR"/>
        </w:rPr>
        <w:t>države članice</w:t>
      </w:r>
      <w:r w:rsidR="009B2B45" w:rsidRPr="00697F6B">
        <w:rPr>
          <w:noProof/>
          <w:lang w:val="hr-HR"/>
        </w:rPr>
        <w:t xml:space="preserve"> (poveznica)</w:t>
      </w:r>
      <w:r w:rsidR="002E44AE" w:rsidRPr="00697F6B">
        <w:rPr>
          <w:noProof/>
          <w:lang w:val="hr-HR"/>
        </w:rPr>
        <w:t>}</w:t>
      </w:r>
      <w:r w:rsidR="002E44AE" w:rsidRPr="00697F6B">
        <w:rPr>
          <w:szCs w:val="22"/>
          <w:lang w:val="hr-HR"/>
        </w:rPr>
        <w:t>&gt;</w:t>
      </w:r>
    </w:p>
    <w:p w14:paraId="7DEF287C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br w:type="page"/>
      </w:r>
    </w:p>
    <w:p w14:paraId="5AF12963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70CD9D0B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1B0EA649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1C0DF897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5F0689ED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18E63778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52EABF6C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12BE815B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317541D9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7A6BE7BD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18A6298F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39951C01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28603007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0D1F31F8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00CCBE21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49A6B2F5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1B2C38F9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0A9270D7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2EFFAD6A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21AC9606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750427D6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3B793DC5" w14:textId="77777777" w:rsidR="00AB2A61" w:rsidRPr="00697F6B" w:rsidRDefault="00AB2A61" w:rsidP="00F67AB6">
      <w:pPr>
        <w:spacing w:line="240" w:lineRule="auto"/>
        <w:rPr>
          <w:noProof/>
          <w:szCs w:val="22"/>
          <w:lang w:val="hr-HR"/>
        </w:rPr>
      </w:pPr>
    </w:p>
    <w:p w14:paraId="35438050" w14:textId="77777777" w:rsidR="00AB2A61" w:rsidRPr="00697F6B" w:rsidRDefault="00E55E68" w:rsidP="00D108AD">
      <w:pPr>
        <w:tabs>
          <w:tab w:val="clear" w:pos="567"/>
        </w:tabs>
        <w:spacing w:line="240" w:lineRule="auto"/>
        <w:jc w:val="center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OZNAČ</w:t>
      </w:r>
      <w:r w:rsidR="005211B0" w:rsidRPr="00697F6B">
        <w:rPr>
          <w:b/>
          <w:noProof/>
          <w:szCs w:val="22"/>
          <w:lang w:val="hr-HR"/>
        </w:rPr>
        <w:t>I</w:t>
      </w:r>
      <w:r w:rsidRPr="00697F6B">
        <w:rPr>
          <w:b/>
          <w:noProof/>
          <w:szCs w:val="22"/>
          <w:lang w:val="hr-HR"/>
        </w:rPr>
        <w:t>VANJE</w:t>
      </w:r>
    </w:p>
    <w:p w14:paraId="799E5D6B" w14:textId="77777777" w:rsidR="00AB2A61" w:rsidRPr="00697F6B" w:rsidRDefault="00E55E68" w:rsidP="00D108AD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br w:type="page"/>
      </w:r>
    </w:p>
    <w:p w14:paraId="4B72C257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lastRenderedPageBreak/>
        <w:t>PODACI</w:t>
      </w:r>
      <w:r w:rsidR="00BB3990" w:rsidRPr="00697F6B">
        <w:rPr>
          <w:b/>
          <w:noProof/>
          <w:szCs w:val="22"/>
          <w:lang w:val="hr-HR"/>
        </w:rPr>
        <w:t xml:space="preserve"> KOJI SE MORAJU </w:t>
      </w:r>
      <w:r w:rsidRPr="00697F6B">
        <w:rPr>
          <w:b/>
          <w:noProof/>
          <w:szCs w:val="22"/>
          <w:lang w:val="hr-HR"/>
        </w:rPr>
        <w:t>NALAZITI</w:t>
      </w:r>
      <w:r w:rsidR="00BB3990" w:rsidRPr="00697F6B">
        <w:rPr>
          <w:b/>
          <w:noProof/>
          <w:szCs w:val="22"/>
          <w:lang w:val="hr-HR"/>
        </w:rPr>
        <w:t xml:space="preserve"> NA &lt;VANJSKO</w:t>
      </w:r>
      <w:r w:rsidRPr="00697F6B">
        <w:rPr>
          <w:b/>
          <w:noProof/>
          <w:szCs w:val="22"/>
          <w:lang w:val="hr-HR"/>
        </w:rPr>
        <w:t>M</w:t>
      </w:r>
      <w:r w:rsidR="00BB3990" w:rsidRPr="00697F6B">
        <w:rPr>
          <w:b/>
          <w:noProof/>
          <w:szCs w:val="22"/>
          <w:lang w:val="hr-HR"/>
        </w:rPr>
        <w:t xml:space="preserve"> </w:t>
      </w:r>
      <w:r w:rsidR="001A72B1" w:rsidRPr="00697F6B">
        <w:rPr>
          <w:b/>
          <w:noProof/>
          <w:szCs w:val="22"/>
          <w:lang w:val="hr-HR"/>
        </w:rPr>
        <w:t>PAKIRANJU</w:t>
      </w:r>
      <w:r w:rsidR="00BB3990" w:rsidRPr="00697F6B">
        <w:rPr>
          <w:b/>
          <w:noProof/>
          <w:szCs w:val="22"/>
          <w:lang w:val="hr-HR"/>
        </w:rPr>
        <w:t>&gt; &lt;I&gt; &lt;UNUTARNJE</w:t>
      </w:r>
      <w:r w:rsidRPr="00697F6B">
        <w:rPr>
          <w:b/>
          <w:noProof/>
          <w:szCs w:val="22"/>
          <w:lang w:val="hr-HR"/>
        </w:rPr>
        <w:t>M</w:t>
      </w:r>
      <w:r w:rsidR="00BB3990" w:rsidRPr="00697F6B">
        <w:rPr>
          <w:b/>
          <w:noProof/>
          <w:szCs w:val="22"/>
          <w:lang w:val="hr-HR"/>
        </w:rPr>
        <w:t xml:space="preserve"> </w:t>
      </w:r>
      <w:r w:rsidR="001A72B1" w:rsidRPr="00697F6B">
        <w:rPr>
          <w:b/>
          <w:noProof/>
          <w:szCs w:val="22"/>
          <w:lang w:val="hr-HR"/>
        </w:rPr>
        <w:t>PAKIRANJU</w:t>
      </w:r>
      <w:r w:rsidR="00BB3990" w:rsidRPr="00697F6B">
        <w:rPr>
          <w:b/>
          <w:noProof/>
          <w:szCs w:val="22"/>
          <w:lang w:val="hr-HR"/>
        </w:rPr>
        <w:t>&gt;</w:t>
      </w:r>
    </w:p>
    <w:p w14:paraId="0C964FD0" w14:textId="77777777" w:rsidR="00396FF4" w:rsidRPr="00697F6B" w:rsidRDefault="00396FF4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14:paraId="7D80879F" w14:textId="77777777" w:rsidR="00BB3990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{</w:t>
      </w:r>
      <w:r w:rsidR="001A72B1" w:rsidRPr="00697F6B">
        <w:rPr>
          <w:b/>
          <w:noProof/>
          <w:szCs w:val="22"/>
          <w:lang w:val="hr-HR"/>
        </w:rPr>
        <w:t>VRSTA</w:t>
      </w:r>
      <w:r w:rsidRPr="00697F6B">
        <w:rPr>
          <w:b/>
          <w:noProof/>
          <w:szCs w:val="22"/>
          <w:lang w:val="hr-HR"/>
        </w:rPr>
        <w:t>/TIP}</w:t>
      </w:r>
    </w:p>
    <w:p w14:paraId="46DFCD48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2D31A00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799397B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1.</w:t>
      </w:r>
      <w:r w:rsidRPr="00697F6B">
        <w:rPr>
          <w:b/>
          <w:noProof/>
          <w:szCs w:val="22"/>
          <w:lang w:val="hr-HR"/>
        </w:rPr>
        <w:tab/>
      </w:r>
      <w:r w:rsidR="00BB3990" w:rsidRPr="00697F6B">
        <w:rPr>
          <w:b/>
          <w:noProof/>
          <w:szCs w:val="22"/>
          <w:lang w:val="hr-HR"/>
        </w:rPr>
        <w:t>NAZIV LIJEKA</w:t>
      </w:r>
    </w:p>
    <w:p w14:paraId="5C3F087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9347C77" w14:textId="77777777" w:rsidR="00BB3990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{(</w:t>
      </w:r>
      <w:r w:rsidR="00534873" w:rsidRPr="00697F6B">
        <w:rPr>
          <w:noProof/>
          <w:szCs w:val="22"/>
          <w:lang w:val="hr-HR"/>
        </w:rPr>
        <w:t>Novoizumljeno</w:t>
      </w:r>
      <w:r w:rsidRPr="00697F6B">
        <w:rPr>
          <w:noProof/>
          <w:szCs w:val="22"/>
          <w:lang w:val="hr-HR"/>
        </w:rPr>
        <w:t xml:space="preserve">) ime jačina farmaceutski oblik} </w:t>
      </w:r>
    </w:p>
    <w:p w14:paraId="6D97ED1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8709CE5" w14:textId="77777777" w:rsidR="000C2BDC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&lt;{(</w:t>
      </w:r>
      <w:proofErr w:type="spellStart"/>
      <w:r w:rsidR="00534873" w:rsidRPr="00697F6B">
        <w:rPr>
          <w:color w:val="FF0000"/>
          <w:lang w:val="hr-HR"/>
        </w:rPr>
        <w:t>Novoizumljeno</w:t>
      </w:r>
      <w:proofErr w:type="spellEnd"/>
      <w:r w:rsidRPr="00697F6B">
        <w:rPr>
          <w:color w:val="FF0000"/>
          <w:lang w:val="hr-HR"/>
        </w:rPr>
        <w:t>) ime i pridružena imena (vid</w:t>
      </w:r>
      <w:r w:rsidR="00D116A5" w:rsidRPr="00697F6B">
        <w:rPr>
          <w:color w:val="FF0000"/>
          <w:lang w:val="hr-HR"/>
        </w:rPr>
        <w:t xml:space="preserve">jeti </w:t>
      </w:r>
      <w:r w:rsidR="00534873" w:rsidRPr="00697F6B">
        <w:rPr>
          <w:color w:val="FF0000"/>
          <w:lang w:val="hr-HR"/>
        </w:rPr>
        <w:t>Prilog</w:t>
      </w:r>
      <w:r w:rsidR="00D116A5" w:rsidRPr="00697F6B">
        <w:rPr>
          <w:color w:val="FF0000"/>
          <w:lang w:val="hr-HR"/>
        </w:rPr>
        <w:t xml:space="preserve"> I</w:t>
      </w:r>
      <w:r w:rsidR="00534873" w:rsidRPr="00697F6B">
        <w:rPr>
          <w:color w:val="FF0000"/>
          <w:lang w:val="hr-HR"/>
        </w:rPr>
        <w:t>.</w:t>
      </w:r>
      <w:r w:rsidR="00D116A5" w:rsidRPr="00697F6B">
        <w:rPr>
          <w:color w:val="FF0000"/>
          <w:lang w:val="hr-HR"/>
        </w:rPr>
        <w:t>) jačina farmaceut</w:t>
      </w:r>
      <w:r w:rsidRPr="00697F6B">
        <w:rPr>
          <w:color w:val="FF0000"/>
          <w:lang w:val="hr-HR"/>
        </w:rPr>
        <w:t xml:space="preserve">ski oblik}&gt; </w:t>
      </w:r>
    </w:p>
    <w:p w14:paraId="133FE6EB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 xml:space="preserve">&lt;[Vidjeti </w:t>
      </w:r>
      <w:r w:rsidR="007D2689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7D2689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1A72B1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1A72B1" w:rsidRPr="00697F6B">
        <w:rPr>
          <w:color w:val="FF0000"/>
          <w:lang w:val="hr-HR"/>
        </w:rPr>
        <w:t>a</w:t>
      </w:r>
      <w:r w:rsidR="002E44AE"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7D2689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158A843D" w14:textId="77777777" w:rsidR="000C2BDC" w:rsidRPr="00697F6B" w:rsidRDefault="000C2BDC" w:rsidP="00D108AD">
      <w:pPr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val="hr-HR"/>
        </w:rPr>
      </w:pPr>
    </w:p>
    <w:p w14:paraId="7DFFDAD8" w14:textId="77777777" w:rsidR="005A1992" w:rsidRPr="00697F6B" w:rsidRDefault="00E55E68" w:rsidP="00D108AD">
      <w:pPr>
        <w:tabs>
          <w:tab w:val="clear" w:pos="567"/>
        </w:tabs>
        <w:spacing w:line="240" w:lineRule="auto"/>
        <w:rPr>
          <w:i/>
          <w:iCs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534873" w:rsidRPr="00697F6B">
        <w:rPr>
          <w:noProof/>
          <w:szCs w:val="22"/>
          <w:lang w:val="hr-HR"/>
        </w:rPr>
        <w:t>d</w:t>
      </w:r>
      <w:r w:rsidRPr="00697F6B">
        <w:rPr>
          <w:noProof/>
          <w:szCs w:val="22"/>
          <w:lang w:val="hr-HR"/>
        </w:rPr>
        <w:t>jelatna(e) tvar(i)}</w:t>
      </w:r>
    </w:p>
    <w:p w14:paraId="5B7B83A2" w14:textId="77777777" w:rsidR="000C2BDC" w:rsidRPr="00697F6B" w:rsidRDefault="000C2BDC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C75BEB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C2306D1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2.</w:t>
      </w:r>
      <w:r w:rsidRPr="00697F6B">
        <w:rPr>
          <w:b/>
          <w:noProof/>
          <w:szCs w:val="22"/>
          <w:lang w:val="hr-HR"/>
        </w:rPr>
        <w:tab/>
      </w:r>
      <w:r w:rsidR="001A72B1" w:rsidRPr="00697F6B">
        <w:rPr>
          <w:b/>
          <w:noProof/>
          <w:szCs w:val="22"/>
          <w:lang w:val="hr-HR"/>
        </w:rPr>
        <w:t>NAVOĐENJE</w:t>
      </w:r>
      <w:r w:rsidR="00BB3990" w:rsidRPr="00697F6B">
        <w:rPr>
          <w:b/>
          <w:noProof/>
          <w:szCs w:val="22"/>
          <w:lang w:val="hr-HR"/>
        </w:rPr>
        <w:t xml:space="preserve"> DJELATN</w:t>
      </w:r>
      <w:r w:rsidR="001A72B1" w:rsidRPr="00697F6B">
        <w:rPr>
          <w:b/>
          <w:noProof/>
          <w:szCs w:val="22"/>
          <w:lang w:val="hr-HR"/>
        </w:rPr>
        <w:t>E(</w:t>
      </w:r>
      <w:r w:rsidR="00BB3990" w:rsidRPr="00697F6B">
        <w:rPr>
          <w:b/>
          <w:noProof/>
          <w:szCs w:val="22"/>
          <w:lang w:val="hr-HR"/>
        </w:rPr>
        <w:t>IH</w:t>
      </w:r>
      <w:r w:rsidR="001A72B1" w:rsidRPr="00697F6B">
        <w:rPr>
          <w:b/>
          <w:noProof/>
          <w:szCs w:val="22"/>
          <w:lang w:val="hr-HR"/>
        </w:rPr>
        <w:t>)</w:t>
      </w:r>
      <w:r w:rsidR="00BB3990" w:rsidRPr="00697F6B">
        <w:rPr>
          <w:b/>
          <w:noProof/>
          <w:szCs w:val="22"/>
          <w:lang w:val="hr-HR"/>
        </w:rPr>
        <w:t xml:space="preserve"> TVARI</w:t>
      </w:r>
    </w:p>
    <w:p w14:paraId="26C95592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4E48D1F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F0691E4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3.</w:t>
      </w:r>
      <w:r w:rsidRPr="00697F6B">
        <w:rPr>
          <w:b/>
          <w:noProof/>
          <w:szCs w:val="22"/>
          <w:lang w:val="hr-HR"/>
        </w:rPr>
        <w:tab/>
      </w:r>
      <w:r w:rsidR="00BB3990" w:rsidRPr="00697F6B">
        <w:rPr>
          <w:b/>
          <w:noProof/>
          <w:szCs w:val="22"/>
          <w:lang w:val="hr-HR"/>
        </w:rPr>
        <w:t>POPIS POMOĆNIH TVARI</w:t>
      </w:r>
    </w:p>
    <w:p w14:paraId="5A179112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/>
          <w:noProof/>
          <w:color w:val="000000"/>
          <w:szCs w:val="22"/>
          <w:lang w:val="hr-HR"/>
        </w:rPr>
      </w:pPr>
    </w:p>
    <w:p w14:paraId="5525570C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1A72B1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1A72B1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AA30ED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AA30ED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14895CB3" w14:textId="77777777" w:rsidR="005A1992" w:rsidRPr="00697F6B" w:rsidRDefault="005A1992" w:rsidP="00D108AD">
      <w:pPr>
        <w:tabs>
          <w:tab w:val="clear" w:pos="567"/>
        </w:tabs>
        <w:spacing w:line="240" w:lineRule="auto"/>
        <w:rPr>
          <w:i/>
          <w:noProof/>
          <w:color w:val="000000"/>
          <w:szCs w:val="22"/>
          <w:lang w:val="hr-HR"/>
        </w:rPr>
      </w:pPr>
    </w:p>
    <w:p w14:paraId="74B603B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5BA32CB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</w:t>
      </w:r>
      <w:r w:rsidRPr="00697F6B">
        <w:rPr>
          <w:b/>
          <w:noProof/>
          <w:szCs w:val="22"/>
          <w:lang w:val="hr-HR"/>
        </w:rPr>
        <w:tab/>
      </w:r>
      <w:r w:rsidR="00BB3990" w:rsidRPr="00697F6B">
        <w:rPr>
          <w:b/>
          <w:noProof/>
          <w:szCs w:val="22"/>
          <w:lang w:val="hr-HR"/>
        </w:rPr>
        <w:t>FARMACEUTSKI OBLIK I SADRŽAJ</w:t>
      </w:r>
    </w:p>
    <w:p w14:paraId="533B5403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612CEC2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</w:t>
      </w:r>
      <w:r w:rsidR="00B15F8C" w:rsidRPr="00697F6B">
        <w:rPr>
          <w:color w:val="FF0000"/>
          <w:lang w:val="hr-HR"/>
        </w:rPr>
        <w:t>punjava držav</w:t>
      </w:r>
      <w:r w:rsidR="001A72B1" w:rsidRPr="00697F6B">
        <w:rPr>
          <w:color w:val="FF0000"/>
          <w:lang w:val="hr-HR"/>
        </w:rPr>
        <w:t>a</w:t>
      </w:r>
      <w:r w:rsidR="00B15F8C" w:rsidRPr="00697F6B">
        <w:rPr>
          <w:color w:val="FF0000"/>
          <w:lang w:val="hr-HR"/>
        </w:rPr>
        <w:t xml:space="preserve"> članic</w:t>
      </w:r>
      <w:r w:rsidR="001A72B1" w:rsidRPr="00697F6B">
        <w:rPr>
          <w:color w:val="FF0000"/>
          <w:lang w:val="hr-HR"/>
        </w:rPr>
        <w:t>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AA30ED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AA30ED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3A92AFE2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8724EEA" w14:textId="77777777" w:rsidR="005A1992" w:rsidRPr="00697F6B" w:rsidRDefault="005A199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44A2A5E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5.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noProof/>
          <w:szCs w:val="22"/>
          <w:lang w:val="hr-HR"/>
        </w:rPr>
        <w:t>NAČIN I PUT(EVI) PRIMJENE LIJEKA</w:t>
      </w:r>
    </w:p>
    <w:p w14:paraId="6C483D4D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color w:val="008000"/>
          <w:szCs w:val="22"/>
          <w:lang w:val="hr-HR"/>
        </w:rPr>
      </w:pPr>
    </w:p>
    <w:p w14:paraId="2A64950E" w14:textId="77777777" w:rsidR="0094197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Prije uporabe pročita</w:t>
      </w:r>
      <w:r w:rsidR="00413253" w:rsidRPr="00697F6B">
        <w:rPr>
          <w:noProof/>
          <w:szCs w:val="22"/>
          <w:lang w:val="hr-HR"/>
        </w:rPr>
        <w:t>j</w:t>
      </w:r>
      <w:r w:rsidRPr="00697F6B">
        <w:rPr>
          <w:noProof/>
          <w:szCs w:val="22"/>
          <w:lang w:val="hr-HR"/>
        </w:rPr>
        <w:t>t</w:t>
      </w:r>
      <w:r w:rsidR="00413253" w:rsidRPr="00697F6B">
        <w:rPr>
          <w:noProof/>
          <w:szCs w:val="22"/>
          <w:lang w:val="hr-HR"/>
        </w:rPr>
        <w:t>e</w:t>
      </w:r>
      <w:r w:rsidRPr="00697F6B">
        <w:rPr>
          <w:noProof/>
          <w:szCs w:val="22"/>
          <w:lang w:val="hr-HR"/>
        </w:rPr>
        <w:t xml:space="preserve"> </w:t>
      </w:r>
      <w:r w:rsidR="00B4469D" w:rsidRPr="00697F6B">
        <w:rPr>
          <w:noProof/>
          <w:szCs w:val="22"/>
          <w:lang w:val="hr-HR"/>
        </w:rPr>
        <w:t>u</w:t>
      </w:r>
      <w:r w:rsidR="002E44AE" w:rsidRPr="00697F6B">
        <w:rPr>
          <w:noProof/>
          <w:szCs w:val="22"/>
          <w:lang w:val="hr-HR"/>
        </w:rPr>
        <w:t>putu o lijeku.</w:t>
      </w:r>
    </w:p>
    <w:p w14:paraId="6FB70B15" w14:textId="77777777" w:rsidR="00AB2A61" w:rsidRPr="00697F6B" w:rsidRDefault="00AB2A61" w:rsidP="00D108AD">
      <w:pPr>
        <w:autoSpaceDE w:val="0"/>
        <w:autoSpaceDN w:val="0"/>
        <w:adjustRightInd w:val="0"/>
        <w:spacing w:line="240" w:lineRule="auto"/>
        <w:rPr>
          <w:szCs w:val="22"/>
          <w:lang w:val="hr-HR"/>
        </w:rPr>
      </w:pPr>
    </w:p>
    <w:p w14:paraId="5C310C07" w14:textId="77777777" w:rsidR="00AB2A61" w:rsidRPr="00697F6B" w:rsidRDefault="00AB2A61" w:rsidP="00D108AD">
      <w:pPr>
        <w:autoSpaceDE w:val="0"/>
        <w:autoSpaceDN w:val="0"/>
        <w:adjustRightInd w:val="0"/>
        <w:spacing w:line="240" w:lineRule="auto"/>
        <w:rPr>
          <w:szCs w:val="22"/>
          <w:lang w:val="hr-HR"/>
        </w:rPr>
      </w:pPr>
    </w:p>
    <w:p w14:paraId="60A75BDB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noProof/>
          <w:szCs w:val="22"/>
          <w:lang w:val="hr-HR"/>
        </w:rPr>
        <w:t>POSEBN</w:t>
      </w:r>
      <w:r w:rsidR="00F3196F" w:rsidRPr="00697F6B">
        <w:rPr>
          <w:b/>
          <w:noProof/>
          <w:szCs w:val="22"/>
          <w:lang w:val="hr-HR"/>
        </w:rPr>
        <w:t>O</w:t>
      </w:r>
      <w:r w:rsidR="00941971" w:rsidRPr="00697F6B">
        <w:rPr>
          <w:b/>
          <w:noProof/>
          <w:szCs w:val="22"/>
          <w:lang w:val="hr-HR"/>
        </w:rPr>
        <w:t xml:space="preserve"> UPOZORENJ</w:t>
      </w:r>
      <w:r w:rsidR="00F3196F" w:rsidRPr="00697F6B">
        <w:rPr>
          <w:b/>
          <w:noProof/>
          <w:szCs w:val="22"/>
          <w:lang w:val="hr-HR"/>
        </w:rPr>
        <w:t>E</w:t>
      </w:r>
      <w:r w:rsidR="00941971" w:rsidRPr="00697F6B">
        <w:rPr>
          <w:b/>
          <w:noProof/>
          <w:szCs w:val="22"/>
          <w:lang w:val="hr-HR"/>
        </w:rPr>
        <w:t xml:space="preserve"> </w:t>
      </w:r>
      <w:r w:rsidR="001A72B1" w:rsidRPr="00697F6B">
        <w:rPr>
          <w:b/>
          <w:noProof/>
          <w:szCs w:val="22"/>
          <w:lang w:val="hr-HR"/>
        </w:rPr>
        <w:t>O</w:t>
      </w:r>
      <w:r w:rsidR="00941971" w:rsidRPr="00697F6B">
        <w:rPr>
          <w:b/>
          <w:noProof/>
          <w:szCs w:val="22"/>
          <w:lang w:val="hr-HR"/>
        </w:rPr>
        <w:t xml:space="preserve"> ČUVA</w:t>
      </w:r>
      <w:r w:rsidR="001A72B1" w:rsidRPr="00697F6B">
        <w:rPr>
          <w:b/>
          <w:noProof/>
          <w:szCs w:val="22"/>
          <w:lang w:val="hr-HR"/>
        </w:rPr>
        <w:t>NJU LIJEKA</w:t>
      </w:r>
      <w:r w:rsidR="00941971" w:rsidRPr="00697F6B">
        <w:rPr>
          <w:b/>
          <w:noProof/>
          <w:szCs w:val="22"/>
          <w:lang w:val="hr-HR"/>
        </w:rPr>
        <w:t xml:space="preserve"> IZVAN POGLEDA </w:t>
      </w:r>
      <w:r w:rsidR="0016470E" w:rsidRPr="00697F6B">
        <w:rPr>
          <w:b/>
          <w:noProof/>
          <w:szCs w:val="22"/>
          <w:lang w:val="hr-HR"/>
        </w:rPr>
        <w:t xml:space="preserve">I DOHVATA </w:t>
      </w:r>
      <w:r w:rsidR="00941971" w:rsidRPr="00697F6B">
        <w:rPr>
          <w:b/>
          <w:noProof/>
          <w:szCs w:val="22"/>
          <w:lang w:val="hr-HR"/>
        </w:rPr>
        <w:t>DJECE</w:t>
      </w:r>
    </w:p>
    <w:p w14:paraId="0F7BCF4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BCCA8A6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Čuvati izvan </w:t>
      </w:r>
      <w:r w:rsidR="00A9048B" w:rsidRPr="00697F6B">
        <w:rPr>
          <w:noProof/>
          <w:szCs w:val="22"/>
          <w:lang w:val="hr-HR"/>
        </w:rPr>
        <w:t xml:space="preserve">pogleda i </w:t>
      </w:r>
      <w:r w:rsidRPr="00697F6B">
        <w:rPr>
          <w:noProof/>
          <w:szCs w:val="22"/>
          <w:lang w:val="hr-HR"/>
        </w:rPr>
        <w:t xml:space="preserve">dohvata </w:t>
      </w:r>
      <w:r w:rsidR="00941971" w:rsidRPr="00697F6B">
        <w:rPr>
          <w:noProof/>
          <w:szCs w:val="22"/>
          <w:lang w:val="hr-HR"/>
        </w:rPr>
        <w:t>djece.</w:t>
      </w:r>
    </w:p>
    <w:p w14:paraId="156E9C75" w14:textId="77777777" w:rsidR="00941971" w:rsidRPr="00697F6B" w:rsidRDefault="0094197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F74F82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5613DEC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7.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noProof/>
          <w:szCs w:val="22"/>
          <w:lang w:val="hr-HR"/>
        </w:rPr>
        <w:t>DRUG</w:t>
      </w:r>
      <w:r w:rsidR="00A9048B" w:rsidRPr="00697F6B">
        <w:rPr>
          <w:b/>
          <w:noProof/>
          <w:szCs w:val="22"/>
          <w:lang w:val="hr-HR"/>
        </w:rPr>
        <w:t>O(</w:t>
      </w:r>
      <w:r w:rsidR="00941971" w:rsidRPr="00697F6B">
        <w:rPr>
          <w:b/>
          <w:noProof/>
          <w:szCs w:val="22"/>
          <w:lang w:val="hr-HR"/>
        </w:rPr>
        <w:t>A</w:t>
      </w:r>
      <w:r w:rsidR="00A9048B" w:rsidRPr="00697F6B">
        <w:rPr>
          <w:b/>
          <w:noProof/>
          <w:szCs w:val="22"/>
          <w:lang w:val="hr-HR"/>
        </w:rPr>
        <w:t>)</w:t>
      </w:r>
      <w:r w:rsidR="00941971" w:rsidRPr="00697F6B">
        <w:rPr>
          <w:b/>
          <w:noProof/>
          <w:szCs w:val="22"/>
          <w:lang w:val="hr-HR"/>
        </w:rPr>
        <w:t xml:space="preserve"> POSEBN</w:t>
      </w:r>
      <w:r w:rsidR="00A9048B" w:rsidRPr="00697F6B">
        <w:rPr>
          <w:b/>
          <w:noProof/>
          <w:szCs w:val="22"/>
          <w:lang w:val="hr-HR"/>
        </w:rPr>
        <w:t>O(</w:t>
      </w:r>
      <w:r w:rsidR="00941971" w:rsidRPr="00697F6B">
        <w:rPr>
          <w:b/>
          <w:noProof/>
          <w:szCs w:val="22"/>
          <w:lang w:val="hr-HR"/>
        </w:rPr>
        <w:t>A</w:t>
      </w:r>
      <w:r w:rsidR="00A9048B" w:rsidRPr="00697F6B">
        <w:rPr>
          <w:b/>
          <w:noProof/>
          <w:szCs w:val="22"/>
          <w:lang w:val="hr-HR"/>
        </w:rPr>
        <w:t>)</w:t>
      </w:r>
      <w:r w:rsidR="00941971" w:rsidRPr="00697F6B">
        <w:rPr>
          <w:b/>
          <w:noProof/>
          <w:szCs w:val="22"/>
          <w:lang w:val="hr-HR"/>
        </w:rPr>
        <w:t xml:space="preserve"> UP</w:t>
      </w:r>
      <w:r w:rsidR="00D5726B" w:rsidRPr="00697F6B">
        <w:rPr>
          <w:b/>
          <w:noProof/>
          <w:szCs w:val="22"/>
          <w:lang w:val="hr-HR"/>
        </w:rPr>
        <w:t>O</w:t>
      </w:r>
      <w:r w:rsidR="00941971" w:rsidRPr="00697F6B">
        <w:rPr>
          <w:b/>
          <w:noProof/>
          <w:szCs w:val="22"/>
          <w:lang w:val="hr-HR"/>
        </w:rPr>
        <w:t>ZORENJ</w:t>
      </w:r>
      <w:r w:rsidR="00A9048B" w:rsidRPr="00697F6B">
        <w:rPr>
          <w:b/>
          <w:noProof/>
          <w:szCs w:val="22"/>
          <w:lang w:val="hr-HR"/>
        </w:rPr>
        <w:t>E(</w:t>
      </w:r>
      <w:r w:rsidR="00941971" w:rsidRPr="00697F6B">
        <w:rPr>
          <w:b/>
          <w:noProof/>
          <w:szCs w:val="22"/>
          <w:lang w:val="hr-HR"/>
        </w:rPr>
        <w:t>A</w:t>
      </w:r>
      <w:r w:rsidR="00A9048B" w:rsidRPr="00697F6B">
        <w:rPr>
          <w:b/>
          <w:noProof/>
          <w:szCs w:val="22"/>
          <w:lang w:val="hr-HR"/>
        </w:rPr>
        <w:t>),</w:t>
      </w:r>
      <w:r w:rsidR="00941971" w:rsidRPr="00697F6B">
        <w:rPr>
          <w:b/>
          <w:noProof/>
          <w:szCs w:val="22"/>
          <w:lang w:val="hr-HR"/>
        </w:rPr>
        <w:t xml:space="preserve"> </w:t>
      </w:r>
      <w:r w:rsidR="001A72B1" w:rsidRPr="00697F6B">
        <w:rPr>
          <w:b/>
          <w:noProof/>
          <w:szCs w:val="22"/>
          <w:lang w:val="hr-HR"/>
        </w:rPr>
        <w:t xml:space="preserve">AKO </w:t>
      </w:r>
      <w:r w:rsidR="00941971" w:rsidRPr="00697F6B">
        <w:rPr>
          <w:b/>
          <w:noProof/>
          <w:szCs w:val="22"/>
          <w:lang w:val="hr-HR"/>
        </w:rPr>
        <w:t>JE POTREBNO</w:t>
      </w:r>
    </w:p>
    <w:p w14:paraId="0E91585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8F6874C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4B16752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8.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noProof/>
          <w:szCs w:val="22"/>
          <w:lang w:val="hr-HR"/>
        </w:rPr>
        <w:t>ROK VALJANOSTI</w:t>
      </w:r>
    </w:p>
    <w:p w14:paraId="44D5803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DA5A0FD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61DFB46" w14:textId="77777777" w:rsidR="00AB2A61" w:rsidRPr="00697F6B" w:rsidRDefault="00E55E68" w:rsidP="00D108A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9.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noProof/>
          <w:szCs w:val="22"/>
          <w:lang w:val="hr-HR"/>
        </w:rPr>
        <w:t>POSEBNE MJERE ČUVANJA</w:t>
      </w:r>
    </w:p>
    <w:p w14:paraId="273DA5D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30F004C" w14:textId="77777777" w:rsidR="00F402C9" w:rsidRPr="00697F6B" w:rsidRDefault="00E55E68" w:rsidP="00D108AD">
      <w:pPr>
        <w:spacing w:line="240" w:lineRule="auto"/>
        <w:rPr>
          <w:i/>
          <w:iCs/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23274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E23274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718B0E04" w14:textId="77777777" w:rsidR="00F402C9" w:rsidRPr="00697F6B" w:rsidRDefault="00F402C9" w:rsidP="00D108AD">
      <w:pPr>
        <w:spacing w:line="240" w:lineRule="auto"/>
        <w:rPr>
          <w:color w:val="000000"/>
          <w:lang w:val="hr-HR"/>
        </w:rPr>
      </w:pPr>
    </w:p>
    <w:p w14:paraId="7EA5A850" w14:textId="77777777" w:rsidR="00B11BE2" w:rsidRPr="00697F6B" w:rsidRDefault="00B11BE2" w:rsidP="00D108AD">
      <w:pPr>
        <w:spacing w:line="240" w:lineRule="auto"/>
        <w:rPr>
          <w:color w:val="000000"/>
          <w:lang w:val="hr-HR"/>
        </w:rPr>
      </w:pPr>
    </w:p>
    <w:p w14:paraId="3436F562" w14:textId="77777777" w:rsidR="00AB2A61" w:rsidRPr="00697F6B" w:rsidRDefault="00E55E68" w:rsidP="00771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10.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caps/>
          <w:szCs w:val="22"/>
          <w:lang w:val="hr-HR"/>
        </w:rPr>
        <w:t xml:space="preserve">posebne mjere za </w:t>
      </w:r>
      <w:r w:rsidR="00AE7F3F" w:rsidRPr="00697F6B">
        <w:rPr>
          <w:b/>
          <w:caps/>
          <w:szCs w:val="22"/>
          <w:lang w:val="hr-HR"/>
        </w:rPr>
        <w:t xml:space="preserve">ZBRINJAVANJE </w:t>
      </w:r>
      <w:r w:rsidR="00941971" w:rsidRPr="00697F6B">
        <w:rPr>
          <w:b/>
          <w:caps/>
          <w:szCs w:val="22"/>
          <w:lang w:val="hr-HR"/>
        </w:rPr>
        <w:t xml:space="preserve">neiskorištenog lijeka ili </w:t>
      </w:r>
      <w:r w:rsidR="00BE4F4B" w:rsidRPr="00697F6B">
        <w:rPr>
          <w:b/>
          <w:caps/>
          <w:szCs w:val="22"/>
          <w:lang w:val="hr-HR"/>
        </w:rPr>
        <w:t xml:space="preserve">OTPADNIH MATERIJALA KOJI POTJEČU OD </w:t>
      </w:r>
      <w:r w:rsidR="00941971" w:rsidRPr="00697F6B">
        <w:rPr>
          <w:b/>
          <w:caps/>
          <w:szCs w:val="22"/>
          <w:lang w:val="hr-HR"/>
        </w:rPr>
        <w:t xml:space="preserve">lijeka, </w:t>
      </w:r>
      <w:r w:rsidR="001A72B1" w:rsidRPr="00697F6B">
        <w:rPr>
          <w:b/>
          <w:caps/>
          <w:szCs w:val="22"/>
          <w:lang w:val="hr-HR"/>
        </w:rPr>
        <w:t xml:space="preserve">AKO </w:t>
      </w:r>
      <w:r w:rsidR="00941971" w:rsidRPr="00697F6B">
        <w:rPr>
          <w:b/>
          <w:caps/>
          <w:szCs w:val="22"/>
          <w:lang w:val="hr-HR"/>
        </w:rPr>
        <w:t>je potrebno</w:t>
      </w:r>
    </w:p>
    <w:p w14:paraId="3B706ED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35A1250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17D74D6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11.</w:t>
      </w:r>
      <w:r w:rsidRPr="00697F6B">
        <w:rPr>
          <w:b/>
          <w:noProof/>
          <w:szCs w:val="22"/>
          <w:lang w:val="hr-HR"/>
        </w:rPr>
        <w:tab/>
      </w:r>
      <w:r w:rsidR="00CC1500" w:rsidRPr="00697F6B">
        <w:rPr>
          <w:b/>
          <w:caps/>
          <w:szCs w:val="22"/>
          <w:lang w:val="hr-HR"/>
        </w:rPr>
        <w:t xml:space="preserve">NAZIV </w:t>
      </w:r>
      <w:r w:rsidR="00941971" w:rsidRPr="00697F6B">
        <w:rPr>
          <w:b/>
          <w:caps/>
          <w:szCs w:val="22"/>
          <w:lang w:val="hr-HR"/>
        </w:rPr>
        <w:t>i adr</w:t>
      </w:r>
      <w:r w:rsidR="00F644CC" w:rsidRPr="00697F6B">
        <w:rPr>
          <w:b/>
          <w:caps/>
          <w:szCs w:val="22"/>
          <w:lang w:val="hr-HR"/>
        </w:rPr>
        <w:t>esa nositelja odobrenja za stav</w:t>
      </w:r>
      <w:r w:rsidR="00941971" w:rsidRPr="00697F6B">
        <w:rPr>
          <w:b/>
          <w:caps/>
          <w:szCs w:val="22"/>
          <w:lang w:val="hr-HR"/>
        </w:rPr>
        <w:t>ljanje lijeka u promet</w:t>
      </w:r>
    </w:p>
    <w:p w14:paraId="14F7ED3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14:paraId="0653342A" w14:textId="77777777" w:rsidR="00896AC1" w:rsidRPr="00697F6B" w:rsidRDefault="00E55E68" w:rsidP="00D108AD">
      <w:pPr>
        <w:tabs>
          <w:tab w:val="clear" w:pos="567"/>
        </w:tabs>
        <w:spacing w:line="240" w:lineRule="auto"/>
        <w:rPr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>]&gt;</w:t>
      </w:r>
    </w:p>
    <w:p w14:paraId="4104EE0C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2E44AE" w:rsidRPr="00697F6B">
        <w:rPr>
          <w:color w:val="FF0000"/>
          <w:lang w:val="hr-HR"/>
        </w:rPr>
        <w:t xml:space="preserve">Vidjeti </w:t>
      </w:r>
      <w:r w:rsidR="00E23274" w:rsidRPr="00697F6B">
        <w:rPr>
          <w:color w:val="FF0000"/>
          <w:lang w:val="hr-HR"/>
        </w:rPr>
        <w:t xml:space="preserve">Prilog </w:t>
      </w:r>
      <w:r w:rsidRPr="00697F6B">
        <w:rPr>
          <w:color w:val="FF0000"/>
          <w:lang w:val="hr-HR"/>
        </w:rPr>
        <w:t>I</w:t>
      </w:r>
      <w:r w:rsidR="00E23274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="002E44AE"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147BC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752D2470" w14:textId="77777777" w:rsidR="00896AC1" w:rsidRPr="00697F6B" w:rsidRDefault="00896AC1" w:rsidP="00D108AD">
      <w:pPr>
        <w:tabs>
          <w:tab w:val="clear" w:pos="567"/>
        </w:tabs>
        <w:spacing w:line="240" w:lineRule="auto"/>
        <w:rPr>
          <w:noProof/>
          <w:lang w:val="hr-HR"/>
        </w:rPr>
      </w:pPr>
    </w:p>
    <w:p w14:paraId="5FDBD3F9" w14:textId="77777777" w:rsidR="0094197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CC1500" w:rsidRPr="00697F6B">
        <w:rPr>
          <w:noProof/>
          <w:szCs w:val="22"/>
          <w:lang w:val="hr-HR"/>
        </w:rPr>
        <w:t xml:space="preserve">Naziv </w:t>
      </w:r>
      <w:r w:rsidRPr="00697F6B">
        <w:rPr>
          <w:noProof/>
          <w:szCs w:val="22"/>
          <w:lang w:val="hr-HR"/>
        </w:rPr>
        <w:t>i adresa}</w:t>
      </w:r>
    </w:p>
    <w:p w14:paraId="0F5FD7E5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&lt;{tel}&gt;</w:t>
      </w:r>
    </w:p>
    <w:p w14:paraId="6AEA16E6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&lt;{fax}&gt;</w:t>
      </w:r>
    </w:p>
    <w:p w14:paraId="317D63ED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&lt;{e-mail}&gt;</w:t>
      </w:r>
      <w:r w:rsidRPr="00697F6B">
        <w:rPr>
          <w:i/>
          <w:noProof/>
          <w:szCs w:val="22"/>
          <w:lang w:val="hr-HR"/>
        </w:rPr>
        <w:t xml:space="preserve"> </w:t>
      </w:r>
    </w:p>
    <w:p w14:paraId="326F440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190AA1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5D9F205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12.</w:t>
      </w:r>
      <w:r w:rsidRPr="00697F6B">
        <w:rPr>
          <w:b/>
          <w:noProof/>
          <w:szCs w:val="22"/>
          <w:lang w:val="hr-HR"/>
        </w:rPr>
        <w:tab/>
      </w:r>
      <w:r w:rsidR="00277CE4" w:rsidRPr="00697F6B">
        <w:rPr>
          <w:b/>
          <w:caps/>
          <w:szCs w:val="22"/>
          <w:lang w:val="hr-HR"/>
        </w:rPr>
        <w:t>BROJ(EVI)</w:t>
      </w:r>
      <w:r w:rsidR="00941971" w:rsidRPr="00697F6B">
        <w:rPr>
          <w:b/>
          <w:caps/>
          <w:szCs w:val="22"/>
          <w:lang w:val="hr-HR"/>
        </w:rPr>
        <w:t xml:space="preserve"> odobrenj</w:t>
      </w:r>
      <w:r w:rsidR="00277CE4" w:rsidRPr="00697F6B">
        <w:rPr>
          <w:b/>
          <w:caps/>
          <w:szCs w:val="22"/>
          <w:lang w:val="hr-HR"/>
        </w:rPr>
        <w:t>A</w:t>
      </w:r>
      <w:r w:rsidR="00941971" w:rsidRPr="00697F6B">
        <w:rPr>
          <w:b/>
          <w:caps/>
          <w:szCs w:val="22"/>
          <w:lang w:val="hr-HR"/>
        </w:rPr>
        <w:t xml:space="preserve"> za stavljanje lijeka u promet</w:t>
      </w:r>
    </w:p>
    <w:p w14:paraId="2526968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469F51D" w14:textId="77777777" w:rsidR="00896AC1" w:rsidRPr="00697F6B" w:rsidRDefault="00E55E68" w:rsidP="00D108AD">
      <w:pPr>
        <w:tabs>
          <w:tab w:val="clear" w:pos="567"/>
        </w:tabs>
        <w:spacing w:line="240" w:lineRule="auto"/>
        <w:rPr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>]&gt;</w:t>
      </w:r>
    </w:p>
    <w:p w14:paraId="7FED303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96000F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31263D8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  <w:noProof/>
          <w:color w:val="008000"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13.</w:t>
      </w:r>
      <w:r w:rsidRPr="00697F6B">
        <w:rPr>
          <w:b/>
          <w:noProof/>
          <w:szCs w:val="22"/>
          <w:lang w:val="hr-HR"/>
        </w:rPr>
        <w:tab/>
      </w:r>
      <w:r w:rsidR="00941971" w:rsidRPr="00697F6B">
        <w:rPr>
          <w:b/>
          <w:caps/>
          <w:szCs w:val="22"/>
          <w:lang w:val="hr-HR"/>
        </w:rPr>
        <w:t>broj serije</w:t>
      </w:r>
    </w:p>
    <w:p w14:paraId="738D13F5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6438A95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82821CF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14.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 xml:space="preserve">NAČIN </w:t>
      </w:r>
      <w:r w:rsidR="001A72B1" w:rsidRPr="00697F6B">
        <w:rPr>
          <w:b/>
          <w:noProof/>
          <w:szCs w:val="22"/>
          <w:lang w:val="hr-HR"/>
        </w:rPr>
        <w:t xml:space="preserve">IZDAVANJA </w:t>
      </w:r>
      <w:r w:rsidR="00F644CC" w:rsidRPr="00697F6B">
        <w:rPr>
          <w:b/>
          <w:noProof/>
          <w:szCs w:val="22"/>
          <w:lang w:val="hr-HR"/>
        </w:rPr>
        <w:t>LIJEKA</w:t>
      </w:r>
    </w:p>
    <w:p w14:paraId="66A5FE6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91EA1F3" w14:textId="77777777" w:rsidR="00896AC1" w:rsidRPr="00697F6B" w:rsidRDefault="00E55E68" w:rsidP="00D108AD">
      <w:pPr>
        <w:tabs>
          <w:tab w:val="clear" w:pos="567"/>
        </w:tabs>
        <w:spacing w:line="240" w:lineRule="auto"/>
        <w:rPr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>]&gt;</w:t>
      </w:r>
    </w:p>
    <w:p w14:paraId="77378E89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96424D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1E71F4F" w14:textId="77777777" w:rsidR="00AB2A61" w:rsidRPr="00697F6B" w:rsidRDefault="00E55E68" w:rsidP="00D108A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15.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>UPUTE ZA UPORABU</w:t>
      </w:r>
    </w:p>
    <w:p w14:paraId="1AA8D83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14:paraId="5A7A9602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23274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2BD9C323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C1FEB95" w14:textId="77777777" w:rsidR="00896AC1" w:rsidRPr="00697F6B" w:rsidRDefault="00896AC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F9D931D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16.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>PODACI NA</w:t>
      </w:r>
      <w:r w:rsidRPr="00697F6B">
        <w:rPr>
          <w:b/>
          <w:noProof/>
          <w:szCs w:val="22"/>
          <w:lang w:val="hr-HR"/>
        </w:rPr>
        <w:t xml:space="preserve"> BRAILL</w:t>
      </w:r>
      <w:r w:rsidR="001A72B1" w:rsidRPr="00697F6B">
        <w:rPr>
          <w:b/>
          <w:noProof/>
          <w:szCs w:val="22"/>
          <w:lang w:val="hr-HR"/>
        </w:rPr>
        <w:t>E</w:t>
      </w:r>
      <w:r w:rsidR="00F644CC" w:rsidRPr="00697F6B">
        <w:rPr>
          <w:b/>
          <w:noProof/>
          <w:szCs w:val="22"/>
          <w:lang w:val="hr-HR"/>
        </w:rPr>
        <w:t>OVOM PISMU</w:t>
      </w:r>
    </w:p>
    <w:p w14:paraId="6B218D29" w14:textId="77777777" w:rsidR="00AB2A61" w:rsidRPr="00697F6B" w:rsidRDefault="00AB2A61" w:rsidP="00D108AD">
      <w:pPr>
        <w:pStyle w:val="BodyText"/>
        <w:rPr>
          <w:iCs/>
          <w:color w:val="000000"/>
          <w:szCs w:val="22"/>
          <w:lang w:val="hr-HR"/>
        </w:rPr>
      </w:pPr>
    </w:p>
    <w:p w14:paraId="01313EA2" w14:textId="77777777" w:rsidR="00184A91" w:rsidRPr="00697F6B" w:rsidRDefault="00184A91" w:rsidP="00D108AD">
      <w:pPr>
        <w:pStyle w:val="BodyText"/>
        <w:rPr>
          <w:iCs/>
          <w:color w:val="000000"/>
          <w:szCs w:val="22"/>
          <w:lang w:val="hr-HR"/>
        </w:rPr>
      </w:pPr>
    </w:p>
    <w:p w14:paraId="593C6D25" w14:textId="77777777" w:rsidR="00305149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hr-HR"/>
        </w:rPr>
      </w:pPr>
      <w:r w:rsidRPr="00697F6B">
        <w:rPr>
          <w:noProof/>
          <w:szCs w:val="22"/>
          <w:shd w:val="clear" w:color="auto" w:fill="CCCCCC"/>
          <w:lang w:val="hr-HR"/>
        </w:rPr>
        <w:t>&lt;Prihvaćeno obrazloženje za nenavođenje Braill</w:t>
      </w:r>
      <w:r w:rsidR="001A72B1" w:rsidRPr="00697F6B">
        <w:rPr>
          <w:noProof/>
          <w:szCs w:val="22"/>
          <w:shd w:val="clear" w:color="auto" w:fill="CCCCCC"/>
          <w:lang w:val="hr-HR"/>
        </w:rPr>
        <w:t>eovog pisma</w:t>
      </w:r>
      <w:r w:rsidR="005211B0" w:rsidRPr="00697F6B">
        <w:rPr>
          <w:noProof/>
          <w:szCs w:val="22"/>
          <w:shd w:val="clear" w:color="auto" w:fill="CCCCCC"/>
          <w:lang w:val="hr-HR"/>
        </w:rPr>
        <w:t>.</w:t>
      </w:r>
      <w:r w:rsidRPr="00697F6B">
        <w:rPr>
          <w:noProof/>
          <w:szCs w:val="22"/>
          <w:shd w:val="clear" w:color="auto" w:fill="CCCCCC"/>
          <w:lang w:val="hr-HR"/>
        </w:rPr>
        <w:t>&gt;</w:t>
      </w:r>
    </w:p>
    <w:p w14:paraId="7E34094B" w14:textId="77777777" w:rsidR="00184A91" w:rsidRPr="00697F6B" w:rsidRDefault="00184A91" w:rsidP="00D108AD">
      <w:pPr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hr-HR"/>
        </w:rPr>
      </w:pPr>
    </w:p>
    <w:p w14:paraId="2D557A48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E23274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4340F5B2" w14:textId="77777777" w:rsidR="002E13A5" w:rsidRPr="00697F6B" w:rsidRDefault="002E13A5" w:rsidP="002E13A5">
      <w:pPr>
        <w:spacing w:line="240" w:lineRule="auto"/>
        <w:rPr>
          <w:noProof/>
          <w:szCs w:val="22"/>
          <w:shd w:val="clear" w:color="auto" w:fill="CCCCCC"/>
          <w:lang w:val="hr-HR"/>
        </w:rPr>
      </w:pPr>
    </w:p>
    <w:p w14:paraId="2E1E89D4" w14:textId="77777777" w:rsidR="002E13A5" w:rsidRPr="00697F6B" w:rsidRDefault="002E13A5" w:rsidP="002E13A5">
      <w:pPr>
        <w:spacing w:line="240" w:lineRule="auto"/>
        <w:rPr>
          <w:noProof/>
          <w:szCs w:val="22"/>
          <w:shd w:val="clear" w:color="auto" w:fill="CCCCCC"/>
          <w:lang w:val="hr-HR"/>
        </w:rPr>
      </w:pPr>
    </w:p>
    <w:p w14:paraId="649A4D86" w14:textId="77777777" w:rsidR="002E13A5" w:rsidRPr="00697F6B" w:rsidRDefault="00E55E68" w:rsidP="003B5B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i/>
          <w:noProof/>
          <w:lang w:val="hr-HR"/>
        </w:rPr>
      </w:pPr>
      <w:r w:rsidRPr="00697F6B">
        <w:rPr>
          <w:b/>
          <w:noProof/>
          <w:lang w:val="hr-HR"/>
        </w:rPr>
        <w:t>17.</w:t>
      </w:r>
      <w:r w:rsidRPr="00697F6B">
        <w:rPr>
          <w:b/>
          <w:noProof/>
          <w:lang w:val="hr-HR"/>
        </w:rPr>
        <w:tab/>
        <w:t>JEDINSTVENI IDENTIFIKATOR – 2D BARKOD</w:t>
      </w:r>
    </w:p>
    <w:p w14:paraId="0E9D00C6" w14:textId="77777777" w:rsidR="002E13A5" w:rsidRPr="00697F6B" w:rsidRDefault="002E13A5" w:rsidP="002E13A5">
      <w:pPr>
        <w:tabs>
          <w:tab w:val="clear" w:pos="567"/>
          <w:tab w:val="left" w:pos="720"/>
        </w:tabs>
        <w:spacing w:line="240" w:lineRule="auto"/>
        <w:rPr>
          <w:noProof/>
          <w:lang w:val="hr-HR"/>
        </w:rPr>
      </w:pPr>
    </w:p>
    <w:p w14:paraId="38335F68" w14:textId="77777777" w:rsidR="002E13A5" w:rsidRPr="00697F6B" w:rsidRDefault="00E55E68" w:rsidP="002E13A5">
      <w:pPr>
        <w:spacing w:line="240" w:lineRule="auto"/>
        <w:rPr>
          <w:noProof/>
          <w:szCs w:val="22"/>
          <w:shd w:val="clear" w:color="auto" w:fill="CCCCCC"/>
          <w:lang w:val="hr-HR"/>
        </w:rPr>
      </w:pPr>
      <w:r w:rsidRPr="00697F6B">
        <w:rPr>
          <w:noProof/>
          <w:highlight w:val="lightGray"/>
          <w:lang w:val="hr-HR"/>
        </w:rPr>
        <w:t>&lt;Sadrži 2D barkod s jedinstvenim identifikatorom.&gt;</w:t>
      </w:r>
    </w:p>
    <w:p w14:paraId="25DFEA74" w14:textId="77777777" w:rsidR="002E13A5" w:rsidRPr="00697F6B" w:rsidRDefault="002E13A5" w:rsidP="002E13A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hr-HR"/>
        </w:rPr>
      </w:pPr>
    </w:p>
    <w:p w14:paraId="1A323D88" w14:textId="77777777" w:rsidR="002E13A5" w:rsidRPr="00697F6B" w:rsidRDefault="00E55E68" w:rsidP="002E13A5">
      <w:pPr>
        <w:spacing w:line="240" w:lineRule="auto"/>
        <w:rPr>
          <w:noProof/>
          <w:highlight w:val="lightGray"/>
          <w:lang w:val="hr-HR"/>
        </w:rPr>
      </w:pPr>
      <w:r w:rsidRPr="00697F6B">
        <w:rPr>
          <w:noProof/>
          <w:highlight w:val="lightGray"/>
          <w:lang w:val="hr-HR"/>
        </w:rPr>
        <w:t xml:space="preserve">&lt;Nije primjenjivo.&gt; </w:t>
      </w:r>
    </w:p>
    <w:p w14:paraId="146F58A2" w14:textId="77777777" w:rsidR="002E13A5" w:rsidRPr="00697F6B" w:rsidRDefault="002E13A5" w:rsidP="002E13A5">
      <w:pPr>
        <w:tabs>
          <w:tab w:val="clear" w:pos="567"/>
          <w:tab w:val="left" w:pos="720"/>
        </w:tabs>
        <w:spacing w:line="240" w:lineRule="auto"/>
        <w:rPr>
          <w:noProof/>
          <w:lang w:val="hr-HR"/>
        </w:rPr>
      </w:pPr>
    </w:p>
    <w:p w14:paraId="0EA80A9B" w14:textId="77777777" w:rsidR="002E13A5" w:rsidRPr="00697F6B" w:rsidRDefault="002E13A5" w:rsidP="002E13A5">
      <w:pPr>
        <w:tabs>
          <w:tab w:val="clear" w:pos="567"/>
          <w:tab w:val="left" w:pos="720"/>
        </w:tabs>
        <w:spacing w:line="240" w:lineRule="auto"/>
        <w:rPr>
          <w:noProof/>
          <w:lang w:val="hr-HR"/>
        </w:rPr>
      </w:pPr>
    </w:p>
    <w:p w14:paraId="5FABA849" w14:textId="77777777" w:rsidR="002E13A5" w:rsidRPr="00697F6B" w:rsidRDefault="00E55E68" w:rsidP="003B5B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i/>
          <w:noProof/>
          <w:lang w:val="hr-HR"/>
        </w:rPr>
      </w:pPr>
      <w:r w:rsidRPr="00697F6B">
        <w:rPr>
          <w:b/>
          <w:noProof/>
          <w:lang w:val="hr-HR"/>
        </w:rPr>
        <w:t>18.</w:t>
      </w:r>
      <w:r w:rsidRPr="00697F6B">
        <w:rPr>
          <w:b/>
          <w:noProof/>
          <w:lang w:val="hr-HR"/>
        </w:rPr>
        <w:tab/>
      </w:r>
      <w:r w:rsidR="00E463A4" w:rsidRPr="00697F6B">
        <w:rPr>
          <w:b/>
          <w:noProof/>
          <w:lang w:val="hr-HR"/>
        </w:rPr>
        <w:t xml:space="preserve">JEDINSTVENI IDENTIFIKATOR </w:t>
      </w:r>
      <w:r w:rsidRPr="00697F6B">
        <w:rPr>
          <w:b/>
          <w:noProof/>
          <w:lang w:val="hr-HR"/>
        </w:rPr>
        <w:t>– PODACI ČITLJIVI LJUDSKIM OKOM</w:t>
      </w:r>
    </w:p>
    <w:p w14:paraId="5763D967" w14:textId="77777777" w:rsidR="002E13A5" w:rsidRPr="00697F6B" w:rsidRDefault="002E13A5" w:rsidP="002E13A5">
      <w:pPr>
        <w:tabs>
          <w:tab w:val="clear" w:pos="567"/>
          <w:tab w:val="left" w:pos="720"/>
        </w:tabs>
        <w:spacing w:line="240" w:lineRule="auto"/>
        <w:rPr>
          <w:noProof/>
          <w:lang w:val="hr-HR"/>
        </w:rPr>
      </w:pPr>
    </w:p>
    <w:p w14:paraId="2C9818F0" w14:textId="77777777" w:rsidR="002E13A5" w:rsidRPr="00697F6B" w:rsidRDefault="00E55E68" w:rsidP="002E13A5">
      <w:pPr>
        <w:rPr>
          <w:color w:val="008000"/>
          <w:szCs w:val="22"/>
          <w:lang w:val="hr-HR"/>
        </w:rPr>
      </w:pPr>
      <w:r w:rsidRPr="00697F6B">
        <w:rPr>
          <w:lang w:val="hr-HR"/>
        </w:rPr>
        <w:t xml:space="preserve">&lt; PC {broj} </w:t>
      </w:r>
      <w:r w:rsidRPr="00697F6B">
        <w:rPr>
          <w:color w:val="008000"/>
          <w:lang w:val="hr-HR"/>
        </w:rPr>
        <w:t>[oznaka lijeka]</w:t>
      </w:r>
    </w:p>
    <w:p w14:paraId="620184D4" w14:textId="77777777" w:rsidR="002E13A5" w:rsidRPr="00697F6B" w:rsidRDefault="00E55E68" w:rsidP="002E13A5">
      <w:pPr>
        <w:rPr>
          <w:szCs w:val="22"/>
          <w:lang w:val="hr-HR"/>
        </w:rPr>
      </w:pPr>
      <w:r w:rsidRPr="00697F6B">
        <w:rPr>
          <w:lang w:val="hr-HR"/>
        </w:rPr>
        <w:t xml:space="preserve">SN {broj} </w:t>
      </w:r>
      <w:r w:rsidRPr="00697F6B">
        <w:rPr>
          <w:color w:val="008000"/>
          <w:lang w:val="hr-HR"/>
        </w:rPr>
        <w:t>[</w:t>
      </w:r>
      <w:proofErr w:type="spellStart"/>
      <w:r w:rsidRPr="00697F6B">
        <w:rPr>
          <w:color w:val="008000"/>
          <w:lang w:val="hr-HR"/>
        </w:rPr>
        <w:t>serijalizacijski</w:t>
      </w:r>
      <w:proofErr w:type="spellEnd"/>
      <w:r w:rsidRPr="00697F6B">
        <w:rPr>
          <w:color w:val="008000"/>
          <w:lang w:val="hr-HR"/>
        </w:rPr>
        <w:t xml:space="preserve"> broj]</w:t>
      </w:r>
    </w:p>
    <w:p w14:paraId="6F51AA74" w14:textId="77777777" w:rsidR="002E13A5" w:rsidRPr="00697F6B" w:rsidRDefault="00E55E68" w:rsidP="002E13A5">
      <w:pPr>
        <w:rPr>
          <w:szCs w:val="22"/>
          <w:lang w:val="hr-HR"/>
        </w:rPr>
      </w:pPr>
      <w:r w:rsidRPr="00697F6B">
        <w:rPr>
          <w:lang w:val="hr-HR"/>
        </w:rPr>
        <w:t xml:space="preserve">NN {broj} </w:t>
      </w:r>
      <w:r w:rsidRPr="00697F6B">
        <w:rPr>
          <w:color w:val="008000"/>
          <w:lang w:val="hr-HR"/>
        </w:rPr>
        <w:t xml:space="preserve">[nacionalni broj s liste lijekova ili </w:t>
      </w:r>
      <w:r w:rsidR="00173434" w:rsidRPr="00697F6B">
        <w:rPr>
          <w:color w:val="008000"/>
          <w:lang w:val="hr-HR"/>
        </w:rPr>
        <w:t xml:space="preserve">drugi </w:t>
      </w:r>
      <w:r w:rsidRPr="00697F6B">
        <w:rPr>
          <w:color w:val="008000"/>
          <w:lang w:val="hr-HR"/>
        </w:rPr>
        <w:t xml:space="preserve">nacionalni </w:t>
      </w:r>
      <w:r w:rsidR="00173434" w:rsidRPr="00697F6B">
        <w:rPr>
          <w:color w:val="008000"/>
          <w:lang w:val="hr-HR"/>
        </w:rPr>
        <w:t xml:space="preserve">broj za </w:t>
      </w:r>
      <w:r w:rsidRPr="00697F6B">
        <w:rPr>
          <w:color w:val="008000"/>
          <w:lang w:val="hr-HR"/>
        </w:rPr>
        <w:t>identifikacij</w:t>
      </w:r>
      <w:r w:rsidR="00173434" w:rsidRPr="00697F6B">
        <w:rPr>
          <w:color w:val="008000"/>
          <w:lang w:val="hr-HR"/>
        </w:rPr>
        <w:t>u lijeka</w:t>
      </w:r>
      <w:r w:rsidRPr="00697F6B">
        <w:rPr>
          <w:color w:val="008000"/>
          <w:lang w:val="hr-HR"/>
        </w:rPr>
        <w:t>]&gt;</w:t>
      </w:r>
    </w:p>
    <w:p w14:paraId="2B05247F" w14:textId="77777777" w:rsidR="002E13A5" w:rsidRPr="00697F6B" w:rsidRDefault="002E13A5" w:rsidP="002E13A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hr-HR"/>
        </w:rPr>
      </w:pPr>
    </w:p>
    <w:p w14:paraId="7F55D574" w14:textId="77777777" w:rsidR="00771C1A" w:rsidRPr="00697F6B" w:rsidRDefault="00771C1A" w:rsidP="002E13A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hr-HR"/>
        </w:rPr>
      </w:pPr>
    </w:p>
    <w:p w14:paraId="1AEAC19F" w14:textId="77777777" w:rsidR="002E13A5" w:rsidRPr="00697F6B" w:rsidRDefault="00E55E68" w:rsidP="002E13A5">
      <w:pPr>
        <w:spacing w:line="240" w:lineRule="auto"/>
        <w:rPr>
          <w:noProof/>
          <w:szCs w:val="22"/>
          <w:lang w:val="hr-HR"/>
        </w:rPr>
      </w:pPr>
      <w:r w:rsidRPr="00697F6B">
        <w:rPr>
          <w:noProof/>
          <w:highlight w:val="lightGray"/>
          <w:shd w:val="clear" w:color="auto" w:fill="CCCCCC"/>
          <w:lang w:val="hr-HR"/>
        </w:rPr>
        <w:t>&lt;Nije primjenjivo.&gt;</w:t>
      </w:r>
    </w:p>
    <w:p w14:paraId="3B12BB9E" w14:textId="77777777" w:rsidR="002E13A5" w:rsidRPr="00697F6B" w:rsidRDefault="002E13A5" w:rsidP="002E13A5">
      <w:pPr>
        <w:spacing w:line="240" w:lineRule="auto"/>
        <w:rPr>
          <w:noProof/>
          <w:szCs w:val="22"/>
          <w:shd w:val="clear" w:color="auto" w:fill="CCCCCC"/>
          <w:lang w:val="hr-HR"/>
        </w:rPr>
      </w:pPr>
    </w:p>
    <w:p w14:paraId="58B4617B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u w:val="single"/>
          <w:lang w:val="hr-HR"/>
        </w:rPr>
        <w:br w:type="page"/>
      </w:r>
      <w:r w:rsidR="00F644CC" w:rsidRPr="00697F6B">
        <w:rPr>
          <w:b/>
          <w:noProof/>
          <w:szCs w:val="22"/>
          <w:lang w:val="hr-HR"/>
        </w:rPr>
        <w:lastRenderedPageBreak/>
        <w:t>PODACI KOJE</w:t>
      </w:r>
      <w:r w:rsidR="00F644CC" w:rsidRPr="00697F6B">
        <w:rPr>
          <w:b/>
          <w:caps/>
          <w:szCs w:val="22"/>
          <w:lang w:val="hr-HR"/>
        </w:rPr>
        <w:t xml:space="preserve"> mora najmanje sadržavati blister</w:t>
      </w:r>
      <w:r w:rsidR="00F644CC" w:rsidRPr="00697F6B">
        <w:rPr>
          <w:szCs w:val="22"/>
          <w:lang w:val="hr-HR"/>
        </w:rPr>
        <w:t xml:space="preserve"> </w:t>
      </w:r>
      <w:r w:rsidR="00F644CC" w:rsidRPr="00697F6B">
        <w:rPr>
          <w:b/>
          <w:szCs w:val="22"/>
          <w:lang w:val="hr-HR"/>
        </w:rPr>
        <w:t>ILI</w:t>
      </w:r>
      <w:r w:rsidR="00F644CC" w:rsidRPr="00697F6B">
        <w:rPr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STRIP</w:t>
      </w:r>
    </w:p>
    <w:p w14:paraId="1B0C97A8" w14:textId="77777777" w:rsidR="00AB2A61" w:rsidRPr="00697F6B" w:rsidRDefault="00AB2A61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14:paraId="4D22D80E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{</w:t>
      </w:r>
      <w:r w:rsidR="001A72B1" w:rsidRPr="00697F6B">
        <w:rPr>
          <w:b/>
          <w:noProof/>
          <w:szCs w:val="22"/>
          <w:lang w:val="hr-HR"/>
        </w:rPr>
        <w:t>VRSTA</w:t>
      </w:r>
      <w:r w:rsidR="00F644CC" w:rsidRPr="00697F6B">
        <w:rPr>
          <w:b/>
          <w:noProof/>
          <w:szCs w:val="22"/>
          <w:lang w:val="hr-HR"/>
        </w:rPr>
        <w:t>/TIP</w:t>
      </w:r>
      <w:r w:rsidRPr="00697F6B">
        <w:rPr>
          <w:b/>
          <w:noProof/>
          <w:szCs w:val="22"/>
          <w:lang w:val="hr-HR"/>
        </w:rPr>
        <w:t>}</w:t>
      </w:r>
    </w:p>
    <w:p w14:paraId="4CC76AA0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952584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711D266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>NAZIV LIJEKA</w:t>
      </w:r>
    </w:p>
    <w:p w14:paraId="51C1396B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14:paraId="7CC497B5" w14:textId="77777777" w:rsidR="00F644CC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{(</w:t>
      </w:r>
      <w:r w:rsidR="00E23274" w:rsidRPr="00697F6B">
        <w:rPr>
          <w:noProof/>
          <w:szCs w:val="22"/>
          <w:lang w:val="hr-HR"/>
        </w:rPr>
        <w:t>Novoizumljeno</w:t>
      </w:r>
      <w:r w:rsidRPr="00697F6B">
        <w:rPr>
          <w:noProof/>
          <w:szCs w:val="22"/>
          <w:lang w:val="hr-HR"/>
        </w:rPr>
        <w:t xml:space="preserve">) ime jačina farmaceutski oblik} </w:t>
      </w:r>
    </w:p>
    <w:p w14:paraId="1CFCF2CB" w14:textId="77777777" w:rsidR="00305149" w:rsidRPr="00697F6B" w:rsidRDefault="00305149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EFB08EC" w14:textId="77777777" w:rsidR="0030514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&lt;{(</w:t>
      </w:r>
      <w:proofErr w:type="spellStart"/>
      <w:r w:rsidR="00684AE7" w:rsidRPr="00697F6B">
        <w:rPr>
          <w:color w:val="FF0000"/>
          <w:lang w:val="hr-HR"/>
        </w:rPr>
        <w:t>Novoizumljeno</w:t>
      </w:r>
      <w:proofErr w:type="spellEnd"/>
      <w:r w:rsidRPr="00697F6B">
        <w:rPr>
          <w:color w:val="FF0000"/>
          <w:lang w:val="hr-HR"/>
        </w:rPr>
        <w:t xml:space="preserve">) ime i pridružena imena (vidjeti </w:t>
      </w:r>
      <w:r w:rsidR="00E23274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E23274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>) jačina farmaceu</w:t>
      </w:r>
      <w:r w:rsidR="002D49B0" w:rsidRPr="00697F6B">
        <w:rPr>
          <w:color w:val="FF0000"/>
          <w:lang w:val="hr-HR"/>
        </w:rPr>
        <w:t>t</w:t>
      </w:r>
      <w:r w:rsidRPr="00697F6B">
        <w:rPr>
          <w:color w:val="FF0000"/>
          <w:lang w:val="hr-HR"/>
        </w:rPr>
        <w:t xml:space="preserve">ski oblik}&gt; </w:t>
      </w:r>
    </w:p>
    <w:p w14:paraId="6F9221E5" w14:textId="77777777" w:rsidR="00F402C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 xml:space="preserve">&lt;[Vidjeti </w:t>
      </w:r>
      <w:r w:rsidR="00684AE7" w:rsidRPr="00697F6B">
        <w:rPr>
          <w:color w:val="FF0000"/>
          <w:lang w:val="hr-HR"/>
        </w:rPr>
        <w:t xml:space="preserve">Prilog </w:t>
      </w:r>
      <w:r w:rsidRPr="00697F6B">
        <w:rPr>
          <w:color w:val="FF0000"/>
          <w:lang w:val="hr-HR"/>
        </w:rPr>
        <w:t>I</w:t>
      </w:r>
      <w:r w:rsidR="00684AE7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="002E44AE"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684AE7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542B3810" w14:textId="77777777" w:rsidR="00305149" w:rsidRPr="00697F6B" w:rsidRDefault="00305149" w:rsidP="00D108AD">
      <w:pPr>
        <w:spacing w:line="240" w:lineRule="auto"/>
        <w:rPr>
          <w:color w:val="000000"/>
          <w:lang w:val="hr-HR"/>
        </w:rPr>
      </w:pPr>
    </w:p>
    <w:p w14:paraId="1912B0FB" w14:textId="77777777" w:rsidR="00F644CC" w:rsidRPr="00697F6B" w:rsidRDefault="00E55E68" w:rsidP="00D108AD">
      <w:pPr>
        <w:tabs>
          <w:tab w:val="clear" w:pos="567"/>
        </w:tabs>
        <w:spacing w:line="240" w:lineRule="auto"/>
        <w:rPr>
          <w:i/>
          <w:iCs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E23274" w:rsidRPr="00697F6B">
        <w:rPr>
          <w:noProof/>
          <w:szCs w:val="22"/>
          <w:lang w:val="hr-HR"/>
        </w:rPr>
        <w:t>d</w:t>
      </w:r>
      <w:r w:rsidRPr="00697F6B">
        <w:rPr>
          <w:noProof/>
          <w:szCs w:val="22"/>
          <w:lang w:val="hr-HR"/>
        </w:rPr>
        <w:t>jelatna</w:t>
      </w:r>
      <w:r w:rsidR="00C90233" w:rsidRPr="00697F6B">
        <w:rPr>
          <w:noProof/>
          <w:szCs w:val="22"/>
          <w:lang w:val="hr-HR"/>
        </w:rPr>
        <w:t>(e)</w:t>
      </w:r>
      <w:r w:rsidRPr="00697F6B">
        <w:rPr>
          <w:noProof/>
          <w:szCs w:val="22"/>
          <w:lang w:val="hr-HR"/>
        </w:rPr>
        <w:t xml:space="preserve"> tvar(i)}</w:t>
      </w:r>
    </w:p>
    <w:p w14:paraId="7D1C47A0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0F4B90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76B8E7A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2.</w:t>
      </w:r>
      <w:r w:rsidRPr="00697F6B">
        <w:rPr>
          <w:b/>
          <w:noProof/>
          <w:szCs w:val="22"/>
          <w:lang w:val="hr-HR"/>
        </w:rPr>
        <w:tab/>
      </w:r>
      <w:r w:rsidR="00CC1500" w:rsidRPr="00697F6B">
        <w:rPr>
          <w:b/>
          <w:caps/>
          <w:szCs w:val="22"/>
          <w:lang w:val="hr-HR"/>
        </w:rPr>
        <w:t xml:space="preserve">NAZIV </w:t>
      </w:r>
      <w:r w:rsidR="00F644CC" w:rsidRPr="00697F6B">
        <w:rPr>
          <w:b/>
          <w:caps/>
          <w:szCs w:val="22"/>
          <w:lang w:val="hr-HR"/>
        </w:rPr>
        <w:t>nositelja odobrenja za stavljanje lijeka u promet</w:t>
      </w:r>
    </w:p>
    <w:p w14:paraId="444589A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ABDBEE1" w14:textId="77777777" w:rsidR="00305149" w:rsidRPr="00697F6B" w:rsidRDefault="00E55E68" w:rsidP="00D108AD">
      <w:pPr>
        <w:tabs>
          <w:tab w:val="clear" w:pos="567"/>
        </w:tabs>
        <w:spacing w:line="240" w:lineRule="auto"/>
        <w:rPr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>]&gt;</w:t>
      </w:r>
    </w:p>
    <w:p w14:paraId="1C508BF7" w14:textId="77777777" w:rsidR="0030514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2D49B0" w:rsidRPr="00697F6B">
        <w:rPr>
          <w:color w:val="FF0000"/>
          <w:lang w:val="hr-HR"/>
        </w:rPr>
        <w:t xml:space="preserve">Vidjeti </w:t>
      </w:r>
      <w:r w:rsidR="00647C2F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647C2F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2D49B0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684AE7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59164E7B" w14:textId="77777777" w:rsidR="00305149" w:rsidRPr="00697F6B" w:rsidRDefault="00305149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7CDB706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CC1500" w:rsidRPr="00697F6B">
        <w:rPr>
          <w:noProof/>
          <w:szCs w:val="22"/>
          <w:lang w:val="hr-HR"/>
        </w:rPr>
        <w:t>Naziv</w:t>
      </w:r>
      <w:r w:rsidRPr="00697F6B">
        <w:rPr>
          <w:noProof/>
          <w:szCs w:val="22"/>
          <w:lang w:val="hr-HR"/>
        </w:rPr>
        <w:t>}</w:t>
      </w:r>
    </w:p>
    <w:p w14:paraId="39F34210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43A3455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7F67687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3.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>ROK VALJANOSTI</w:t>
      </w:r>
    </w:p>
    <w:p w14:paraId="152DBDC3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6D59578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AD3D5D7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4.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>BROJ SERIJE</w:t>
      </w:r>
      <w:r w:rsidRPr="00697F6B">
        <w:rPr>
          <w:b/>
          <w:noProof/>
          <w:szCs w:val="22"/>
          <w:lang w:val="hr-HR"/>
        </w:rPr>
        <w:t xml:space="preserve"> </w:t>
      </w:r>
    </w:p>
    <w:p w14:paraId="4BBF6A4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95C0E9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BA87B91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5.</w:t>
      </w:r>
      <w:r w:rsidRPr="00697F6B">
        <w:rPr>
          <w:b/>
          <w:noProof/>
          <w:szCs w:val="22"/>
          <w:lang w:val="hr-HR"/>
        </w:rPr>
        <w:tab/>
      </w:r>
      <w:r w:rsidR="00F644CC" w:rsidRPr="00697F6B">
        <w:rPr>
          <w:b/>
          <w:noProof/>
          <w:szCs w:val="22"/>
          <w:lang w:val="hr-HR"/>
        </w:rPr>
        <w:t>DRUGO</w:t>
      </w:r>
    </w:p>
    <w:p w14:paraId="799932CD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14:paraId="053EED78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br w:type="page"/>
      </w:r>
      <w:r w:rsidR="006A45C8" w:rsidRPr="00697F6B">
        <w:rPr>
          <w:b/>
          <w:noProof/>
          <w:szCs w:val="22"/>
          <w:lang w:val="hr-HR"/>
        </w:rPr>
        <w:lastRenderedPageBreak/>
        <w:t xml:space="preserve">PODACI KOJE </w:t>
      </w:r>
      <w:r w:rsidR="006A45C8" w:rsidRPr="00697F6B">
        <w:rPr>
          <w:b/>
          <w:caps/>
          <w:szCs w:val="22"/>
          <w:lang w:val="hr-HR"/>
        </w:rPr>
        <w:t>mora najmanje sadržavati</w:t>
      </w:r>
      <w:r w:rsidR="006A45C8" w:rsidRPr="00697F6B">
        <w:rPr>
          <w:b/>
          <w:noProof/>
          <w:szCs w:val="22"/>
          <w:lang w:val="hr-HR"/>
        </w:rPr>
        <w:t xml:space="preserve"> MALO UNUTARNJE </w:t>
      </w:r>
      <w:r w:rsidR="001A72B1" w:rsidRPr="00697F6B">
        <w:rPr>
          <w:b/>
          <w:noProof/>
          <w:szCs w:val="22"/>
          <w:lang w:val="hr-HR"/>
        </w:rPr>
        <w:t>PAKIRANJE</w:t>
      </w:r>
    </w:p>
    <w:p w14:paraId="5A28C5F8" w14:textId="77777777" w:rsidR="00AB2A61" w:rsidRPr="00697F6B" w:rsidRDefault="00AB2A61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14:paraId="693FAFD4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{</w:t>
      </w:r>
      <w:r w:rsidR="001A72B1" w:rsidRPr="00697F6B">
        <w:rPr>
          <w:b/>
          <w:noProof/>
          <w:szCs w:val="22"/>
          <w:lang w:val="hr-HR"/>
        </w:rPr>
        <w:t>VRSTA</w:t>
      </w:r>
      <w:r w:rsidR="006A45C8" w:rsidRPr="00697F6B">
        <w:rPr>
          <w:b/>
          <w:noProof/>
          <w:szCs w:val="22"/>
          <w:lang w:val="hr-HR"/>
        </w:rPr>
        <w:t>/TIP</w:t>
      </w:r>
      <w:r w:rsidRPr="00697F6B">
        <w:rPr>
          <w:b/>
          <w:noProof/>
          <w:szCs w:val="22"/>
          <w:lang w:val="hr-HR"/>
        </w:rPr>
        <w:t xml:space="preserve">} </w:t>
      </w:r>
    </w:p>
    <w:p w14:paraId="4B495811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7C46E46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5C75510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1.</w:t>
      </w:r>
      <w:r w:rsidRPr="00697F6B">
        <w:rPr>
          <w:b/>
          <w:noProof/>
          <w:szCs w:val="22"/>
          <w:lang w:val="hr-HR"/>
        </w:rPr>
        <w:tab/>
      </w:r>
      <w:r w:rsidR="006A45C8" w:rsidRPr="00697F6B">
        <w:rPr>
          <w:b/>
          <w:noProof/>
          <w:szCs w:val="22"/>
          <w:lang w:val="hr-HR"/>
        </w:rPr>
        <w:t>NAZIV LIJEKA I PUT(EVI) PRIMJ</w:t>
      </w:r>
      <w:r w:rsidR="00D5726B" w:rsidRPr="00697F6B">
        <w:rPr>
          <w:b/>
          <w:noProof/>
          <w:szCs w:val="22"/>
          <w:lang w:val="hr-HR"/>
        </w:rPr>
        <w:t>E</w:t>
      </w:r>
      <w:r w:rsidR="006A45C8" w:rsidRPr="00697F6B">
        <w:rPr>
          <w:b/>
          <w:noProof/>
          <w:szCs w:val="22"/>
          <w:lang w:val="hr-HR"/>
        </w:rPr>
        <w:t>NE LIJEKA</w:t>
      </w:r>
    </w:p>
    <w:p w14:paraId="6B171449" w14:textId="77777777" w:rsidR="00AB2A61" w:rsidRPr="00697F6B" w:rsidRDefault="00AB2A61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</w:p>
    <w:p w14:paraId="6F722DAD" w14:textId="77777777" w:rsidR="006A45C8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{(</w:t>
      </w:r>
      <w:r w:rsidR="00E23274" w:rsidRPr="00697F6B">
        <w:rPr>
          <w:noProof/>
          <w:szCs w:val="22"/>
          <w:lang w:val="hr-HR"/>
        </w:rPr>
        <w:t>Novoizumljeno</w:t>
      </w:r>
      <w:r w:rsidRPr="00697F6B">
        <w:rPr>
          <w:noProof/>
          <w:szCs w:val="22"/>
          <w:lang w:val="hr-HR"/>
        </w:rPr>
        <w:t xml:space="preserve">) ime jačina farmaceutski oblik} </w:t>
      </w:r>
    </w:p>
    <w:p w14:paraId="0A4F3B1D" w14:textId="77777777" w:rsidR="00305149" w:rsidRPr="00697F6B" w:rsidRDefault="00305149" w:rsidP="00D108AD">
      <w:pPr>
        <w:spacing w:line="240" w:lineRule="auto"/>
        <w:rPr>
          <w:color w:val="000000"/>
          <w:lang w:val="hr-HR"/>
        </w:rPr>
      </w:pPr>
    </w:p>
    <w:p w14:paraId="1C9B855A" w14:textId="77777777" w:rsidR="0030514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&lt;{(</w:t>
      </w:r>
      <w:proofErr w:type="spellStart"/>
      <w:r w:rsidR="00E23274" w:rsidRPr="00697F6B">
        <w:rPr>
          <w:color w:val="FF0000"/>
          <w:lang w:val="hr-HR"/>
        </w:rPr>
        <w:t>Novoizumljeno</w:t>
      </w:r>
      <w:proofErr w:type="spellEnd"/>
      <w:r w:rsidRPr="00697F6B">
        <w:rPr>
          <w:color w:val="FF0000"/>
          <w:lang w:val="hr-HR"/>
        </w:rPr>
        <w:t xml:space="preserve">) ime i pridružena imena (vidjeti </w:t>
      </w:r>
      <w:r w:rsidR="00871231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871231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>) jačina farmaceu</w:t>
      </w:r>
      <w:r w:rsidR="002D49B0" w:rsidRPr="00697F6B">
        <w:rPr>
          <w:color w:val="FF0000"/>
          <w:lang w:val="hr-HR"/>
        </w:rPr>
        <w:t>t</w:t>
      </w:r>
      <w:r w:rsidRPr="00697F6B">
        <w:rPr>
          <w:color w:val="FF0000"/>
          <w:lang w:val="hr-HR"/>
        </w:rPr>
        <w:t xml:space="preserve">ski oblik}&gt; </w:t>
      </w:r>
    </w:p>
    <w:p w14:paraId="1557A1EB" w14:textId="77777777" w:rsidR="00305149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 xml:space="preserve">&lt;[Vidjeti </w:t>
      </w:r>
      <w:r w:rsidR="00871231" w:rsidRPr="00697F6B">
        <w:rPr>
          <w:color w:val="FF0000"/>
          <w:lang w:val="hr-HR"/>
        </w:rPr>
        <w:t>Prilog</w:t>
      </w:r>
      <w:r w:rsidRPr="00697F6B">
        <w:rPr>
          <w:color w:val="FF0000"/>
          <w:lang w:val="hr-HR"/>
        </w:rPr>
        <w:t xml:space="preserve"> I</w:t>
      </w:r>
      <w:r w:rsidR="00871231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="00D75A43"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871231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5DEB6E24" w14:textId="77777777" w:rsidR="00305149" w:rsidRPr="00697F6B" w:rsidRDefault="00305149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BED36A4" w14:textId="77777777" w:rsidR="006A45C8" w:rsidRPr="00697F6B" w:rsidRDefault="00E55E68" w:rsidP="00D108AD">
      <w:pPr>
        <w:tabs>
          <w:tab w:val="clear" w:pos="567"/>
        </w:tabs>
        <w:spacing w:line="240" w:lineRule="auto"/>
        <w:rPr>
          <w:i/>
          <w:iCs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E23274" w:rsidRPr="00697F6B">
        <w:rPr>
          <w:noProof/>
          <w:szCs w:val="22"/>
          <w:lang w:val="hr-HR"/>
        </w:rPr>
        <w:t>d</w:t>
      </w:r>
      <w:r w:rsidRPr="00697F6B">
        <w:rPr>
          <w:noProof/>
          <w:szCs w:val="22"/>
          <w:lang w:val="hr-HR"/>
        </w:rPr>
        <w:t>jelatna</w:t>
      </w:r>
      <w:r w:rsidR="00C90233" w:rsidRPr="00697F6B">
        <w:rPr>
          <w:noProof/>
          <w:szCs w:val="22"/>
          <w:lang w:val="hr-HR"/>
        </w:rPr>
        <w:t xml:space="preserve">(e) </w:t>
      </w:r>
      <w:r w:rsidRPr="00697F6B">
        <w:rPr>
          <w:noProof/>
          <w:szCs w:val="22"/>
          <w:lang w:val="hr-HR"/>
        </w:rPr>
        <w:t>tvar(i)}</w:t>
      </w:r>
    </w:p>
    <w:p w14:paraId="46560A12" w14:textId="77777777" w:rsidR="006A45C8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{Put primjene}</w:t>
      </w:r>
    </w:p>
    <w:p w14:paraId="6DCD1BDE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0B310DA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09A691E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2.</w:t>
      </w:r>
      <w:r w:rsidRPr="00697F6B">
        <w:rPr>
          <w:b/>
          <w:noProof/>
          <w:szCs w:val="22"/>
          <w:lang w:val="hr-HR"/>
        </w:rPr>
        <w:tab/>
      </w:r>
      <w:r w:rsidR="006A45C8" w:rsidRPr="00697F6B">
        <w:rPr>
          <w:b/>
          <w:noProof/>
          <w:szCs w:val="22"/>
          <w:lang w:val="hr-HR"/>
        </w:rPr>
        <w:t>NAČIN PRIMJENE LIJEKA</w:t>
      </w:r>
    </w:p>
    <w:p w14:paraId="5EBF695B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14:paraId="7039B082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0354D01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3.</w:t>
      </w:r>
      <w:r w:rsidRPr="00697F6B">
        <w:rPr>
          <w:b/>
          <w:noProof/>
          <w:szCs w:val="22"/>
          <w:lang w:val="hr-HR"/>
        </w:rPr>
        <w:tab/>
      </w:r>
      <w:r w:rsidR="006A45C8" w:rsidRPr="00697F6B">
        <w:rPr>
          <w:b/>
          <w:noProof/>
          <w:szCs w:val="22"/>
          <w:lang w:val="hr-HR"/>
        </w:rPr>
        <w:t>ROK VALJANOSTI</w:t>
      </w:r>
    </w:p>
    <w:p w14:paraId="47D82137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97F0C94" w14:textId="77777777" w:rsidR="00AB2A61" w:rsidRPr="00697F6B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A125C30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4.</w:t>
      </w:r>
      <w:r w:rsidRPr="00697F6B">
        <w:rPr>
          <w:b/>
          <w:noProof/>
          <w:szCs w:val="22"/>
          <w:lang w:val="hr-HR"/>
        </w:rPr>
        <w:tab/>
      </w:r>
      <w:r w:rsidR="006A45C8" w:rsidRPr="00697F6B">
        <w:rPr>
          <w:b/>
          <w:noProof/>
          <w:szCs w:val="22"/>
          <w:lang w:val="hr-HR"/>
        </w:rPr>
        <w:t>BROJ SERIJE</w:t>
      </w:r>
    </w:p>
    <w:p w14:paraId="1D676FC9" w14:textId="77777777" w:rsidR="00AB2A61" w:rsidRPr="00697F6B" w:rsidRDefault="00AB2A61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14:paraId="24383D66" w14:textId="77777777" w:rsidR="00AB2A61" w:rsidRPr="00697F6B" w:rsidRDefault="00AB2A61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14:paraId="1C98418E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5.</w:t>
      </w:r>
      <w:r w:rsidRPr="00697F6B">
        <w:rPr>
          <w:b/>
          <w:noProof/>
          <w:szCs w:val="22"/>
          <w:lang w:val="hr-HR"/>
        </w:rPr>
        <w:tab/>
      </w:r>
      <w:r w:rsidR="006A45C8" w:rsidRPr="00697F6B">
        <w:rPr>
          <w:b/>
          <w:noProof/>
          <w:szCs w:val="22"/>
          <w:lang w:val="hr-HR"/>
        </w:rPr>
        <w:t xml:space="preserve">SADRŽAJ </w:t>
      </w:r>
      <w:r w:rsidR="006A45C8" w:rsidRPr="00697F6B">
        <w:rPr>
          <w:b/>
          <w:caps/>
          <w:szCs w:val="22"/>
          <w:lang w:val="hr-HR"/>
        </w:rPr>
        <w:t xml:space="preserve">po težini, volumenu ili </w:t>
      </w:r>
      <w:r w:rsidR="00871231" w:rsidRPr="00697F6B">
        <w:rPr>
          <w:b/>
          <w:caps/>
          <w:szCs w:val="22"/>
          <w:lang w:val="hr-HR"/>
        </w:rPr>
        <w:t xml:space="preserve">DOZNOJ </w:t>
      </w:r>
      <w:r w:rsidR="006A45C8" w:rsidRPr="00697F6B">
        <w:rPr>
          <w:b/>
          <w:caps/>
          <w:szCs w:val="22"/>
          <w:lang w:val="hr-HR"/>
        </w:rPr>
        <w:t>jedinic</w:t>
      </w:r>
      <w:r w:rsidR="00871231" w:rsidRPr="00697F6B">
        <w:rPr>
          <w:b/>
          <w:caps/>
          <w:szCs w:val="22"/>
          <w:lang w:val="hr-HR"/>
        </w:rPr>
        <w:t>i</w:t>
      </w:r>
      <w:r w:rsidR="006A45C8" w:rsidRPr="00697F6B">
        <w:rPr>
          <w:b/>
          <w:caps/>
          <w:szCs w:val="22"/>
          <w:lang w:val="hr-HR"/>
        </w:rPr>
        <w:t xml:space="preserve"> lijeka</w:t>
      </w:r>
    </w:p>
    <w:p w14:paraId="1817B3B7" w14:textId="77777777" w:rsidR="00AB2A61" w:rsidRPr="00697F6B" w:rsidRDefault="00AB2A61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14:paraId="60561FC3" w14:textId="77777777" w:rsidR="00D75A43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871231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871231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630D6317" w14:textId="77777777" w:rsidR="00305149" w:rsidRPr="00697F6B" w:rsidRDefault="00305149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14:paraId="139F4EBD" w14:textId="77777777" w:rsidR="00AB2A61" w:rsidRPr="00697F6B" w:rsidRDefault="00AB2A61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14:paraId="619C52EB" w14:textId="77777777" w:rsidR="00AB2A61" w:rsidRPr="00697F6B" w:rsidRDefault="00E55E68" w:rsidP="00D1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hr-HR"/>
        </w:rPr>
      </w:pPr>
      <w:r w:rsidRPr="00697F6B">
        <w:rPr>
          <w:b/>
          <w:noProof/>
          <w:szCs w:val="22"/>
          <w:lang w:val="hr-HR"/>
        </w:rPr>
        <w:t>6.</w:t>
      </w:r>
      <w:r w:rsidRPr="00697F6B">
        <w:rPr>
          <w:b/>
          <w:noProof/>
          <w:szCs w:val="22"/>
          <w:lang w:val="hr-HR"/>
        </w:rPr>
        <w:tab/>
      </w:r>
      <w:r w:rsidR="006A45C8" w:rsidRPr="00697F6B">
        <w:rPr>
          <w:b/>
          <w:noProof/>
          <w:szCs w:val="22"/>
          <w:lang w:val="hr-HR"/>
        </w:rPr>
        <w:t>DRUGO</w:t>
      </w:r>
    </w:p>
    <w:p w14:paraId="4525EC4B" w14:textId="77777777" w:rsidR="00AB2A61" w:rsidRPr="00697F6B" w:rsidRDefault="00AB2A61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14:paraId="5AE6DACD" w14:textId="77777777" w:rsidR="00AB2A61" w:rsidRPr="00697F6B" w:rsidRDefault="00E55E68" w:rsidP="00D108AD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br w:type="page"/>
      </w:r>
    </w:p>
    <w:p w14:paraId="6564D757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8A621E2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86ECFEA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E2B24AA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82A73BC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FA6D54D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E51DB4A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5568A70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409BB62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466907F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DC20F36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8CE5180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E196EE4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0C02767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6B45696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F6A8CDC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5AAC1FF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2E10098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CE0A076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0788F27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5C18C586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3D5E9759" w14:textId="77777777" w:rsidR="00AB2A61" w:rsidRPr="00697F6B" w:rsidRDefault="00AB2A61" w:rsidP="00F67AB6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70E0F9DC" w14:textId="77777777" w:rsidR="00AB2A61" w:rsidRPr="00697F6B" w:rsidRDefault="00E55E68" w:rsidP="00D108AD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UPUTA O LIJEKU</w:t>
      </w:r>
    </w:p>
    <w:p w14:paraId="01DE6689" w14:textId="77777777" w:rsidR="00AB2A61" w:rsidRPr="00697F6B" w:rsidRDefault="00E55E68" w:rsidP="002C0082">
      <w:pPr>
        <w:spacing w:line="240" w:lineRule="auto"/>
        <w:jc w:val="center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br w:type="page"/>
      </w:r>
      <w:r w:rsidR="00FE3367" w:rsidRPr="00697F6B">
        <w:rPr>
          <w:b/>
          <w:noProof/>
          <w:szCs w:val="22"/>
          <w:lang w:val="hr-HR"/>
        </w:rPr>
        <w:lastRenderedPageBreak/>
        <w:t>Uputa o lijeku: Informacij</w:t>
      </w:r>
      <w:r w:rsidR="005211B0" w:rsidRPr="00697F6B">
        <w:rPr>
          <w:b/>
          <w:noProof/>
          <w:szCs w:val="22"/>
          <w:lang w:val="hr-HR"/>
        </w:rPr>
        <w:t>e</w:t>
      </w:r>
      <w:r w:rsidR="00FE3367" w:rsidRPr="00697F6B">
        <w:rPr>
          <w:b/>
          <w:noProof/>
          <w:szCs w:val="22"/>
          <w:lang w:val="hr-HR"/>
        </w:rPr>
        <w:t xml:space="preserve"> za &lt;bolesnika&gt; &lt;korisnika&gt;</w:t>
      </w:r>
    </w:p>
    <w:p w14:paraId="4C1041C1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i/>
          <w:noProof/>
          <w:color w:val="008000"/>
          <w:szCs w:val="22"/>
          <w:lang w:val="hr-HR"/>
        </w:rPr>
      </w:pPr>
    </w:p>
    <w:p w14:paraId="26B7547F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szCs w:val="22"/>
          <w:lang w:val="hr-HR"/>
        </w:rPr>
      </w:pPr>
      <w:r w:rsidRPr="00697F6B">
        <w:rPr>
          <w:b/>
          <w:bCs/>
          <w:noProof/>
          <w:szCs w:val="22"/>
          <w:lang w:val="hr-HR"/>
        </w:rPr>
        <w:t>{(</w:t>
      </w:r>
      <w:r w:rsidR="00871231" w:rsidRPr="00697F6B">
        <w:rPr>
          <w:b/>
          <w:bCs/>
          <w:noProof/>
          <w:szCs w:val="22"/>
          <w:lang w:val="hr-HR"/>
        </w:rPr>
        <w:t>Novoizumljeno</w:t>
      </w:r>
      <w:r w:rsidRPr="00697F6B">
        <w:rPr>
          <w:b/>
          <w:bCs/>
          <w:noProof/>
          <w:szCs w:val="22"/>
          <w:lang w:val="hr-HR"/>
        </w:rPr>
        <w:t xml:space="preserve">) </w:t>
      </w:r>
      <w:r w:rsidR="006A45C8" w:rsidRPr="00697F6B">
        <w:rPr>
          <w:b/>
          <w:bCs/>
          <w:noProof/>
          <w:szCs w:val="22"/>
          <w:lang w:val="hr-HR"/>
        </w:rPr>
        <w:t>ime jačina farmac</w:t>
      </w:r>
      <w:r w:rsidR="00F862CE" w:rsidRPr="00697F6B">
        <w:rPr>
          <w:b/>
          <w:bCs/>
          <w:noProof/>
          <w:szCs w:val="22"/>
          <w:lang w:val="hr-HR"/>
        </w:rPr>
        <w:t>e</w:t>
      </w:r>
      <w:r w:rsidR="006A45C8" w:rsidRPr="00697F6B">
        <w:rPr>
          <w:b/>
          <w:bCs/>
          <w:noProof/>
          <w:szCs w:val="22"/>
          <w:lang w:val="hr-HR"/>
        </w:rPr>
        <w:t>utski oblik</w:t>
      </w:r>
      <w:r w:rsidRPr="00697F6B">
        <w:rPr>
          <w:b/>
          <w:bCs/>
          <w:noProof/>
          <w:szCs w:val="22"/>
          <w:lang w:val="hr-HR"/>
        </w:rPr>
        <w:t>}</w:t>
      </w:r>
    </w:p>
    <w:p w14:paraId="62314C46" w14:textId="77777777" w:rsidR="00305149" w:rsidRPr="00697F6B" w:rsidRDefault="00E55E68" w:rsidP="00D108AD">
      <w:pPr>
        <w:spacing w:line="240" w:lineRule="auto"/>
        <w:jc w:val="center"/>
        <w:rPr>
          <w:color w:val="FF0000"/>
          <w:lang w:val="hr-HR"/>
        </w:rPr>
      </w:pPr>
      <w:r w:rsidRPr="00697F6B">
        <w:rPr>
          <w:color w:val="FF0000"/>
          <w:lang w:val="hr-HR"/>
        </w:rPr>
        <w:t>&lt;{</w:t>
      </w:r>
      <w:r w:rsidRPr="00697F6B">
        <w:rPr>
          <w:b/>
          <w:color w:val="FF0000"/>
          <w:lang w:val="hr-HR"/>
        </w:rPr>
        <w:t>(</w:t>
      </w:r>
      <w:proofErr w:type="spellStart"/>
      <w:r w:rsidR="00871231" w:rsidRPr="00697F6B">
        <w:rPr>
          <w:b/>
          <w:color w:val="FF0000"/>
          <w:lang w:val="hr-HR"/>
        </w:rPr>
        <w:t>Novoizumljeno</w:t>
      </w:r>
      <w:proofErr w:type="spellEnd"/>
      <w:r w:rsidRPr="00697F6B">
        <w:rPr>
          <w:b/>
          <w:color w:val="FF0000"/>
          <w:lang w:val="hr-HR"/>
        </w:rPr>
        <w:t>)</w:t>
      </w:r>
      <w:r w:rsidRPr="00697F6B">
        <w:rPr>
          <w:color w:val="FF0000"/>
          <w:lang w:val="hr-HR"/>
        </w:rPr>
        <w:t xml:space="preserve"> </w:t>
      </w:r>
      <w:r w:rsidRPr="00697F6B">
        <w:rPr>
          <w:b/>
          <w:color w:val="FF0000"/>
          <w:lang w:val="hr-HR"/>
        </w:rPr>
        <w:t>ime i pridružena imena</w:t>
      </w:r>
      <w:r w:rsidRPr="00697F6B">
        <w:rPr>
          <w:color w:val="FF0000"/>
          <w:lang w:val="hr-HR"/>
        </w:rPr>
        <w:t xml:space="preserve"> </w:t>
      </w:r>
      <w:r w:rsidRPr="00697F6B">
        <w:rPr>
          <w:b/>
          <w:color w:val="FF0000"/>
          <w:lang w:val="hr-HR"/>
        </w:rPr>
        <w:t>(vid</w:t>
      </w:r>
      <w:r w:rsidR="002D49B0" w:rsidRPr="00697F6B">
        <w:rPr>
          <w:b/>
          <w:color w:val="FF0000"/>
          <w:lang w:val="hr-HR"/>
        </w:rPr>
        <w:t xml:space="preserve">jeti </w:t>
      </w:r>
      <w:r w:rsidR="00871231" w:rsidRPr="00697F6B">
        <w:rPr>
          <w:b/>
          <w:color w:val="FF0000"/>
          <w:lang w:val="hr-HR"/>
        </w:rPr>
        <w:t>Prilog</w:t>
      </w:r>
      <w:r w:rsidR="002D49B0" w:rsidRPr="00697F6B">
        <w:rPr>
          <w:b/>
          <w:color w:val="FF0000"/>
          <w:lang w:val="hr-HR"/>
        </w:rPr>
        <w:t xml:space="preserve"> I</w:t>
      </w:r>
      <w:r w:rsidR="00716979" w:rsidRPr="00697F6B">
        <w:rPr>
          <w:b/>
          <w:color w:val="FF0000"/>
          <w:lang w:val="hr-HR"/>
        </w:rPr>
        <w:t>.</w:t>
      </w:r>
      <w:r w:rsidR="002D49B0" w:rsidRPr="00697F6B">
        <w:rPr>
          <w:b/>
          <w:color w:val="FF0000"/>
          <w:lang w:val="hr-HR"/>
        </w:rPr>
        <w:t>) jačina farmaceut</w:t>
      </w:r>
      <w:r w:rsidRPr="00697F6B">
        <w:rPr>
          <w:b/>
          <w:color w:val="FF0000"/>
          <w:lang w:val="hr-HR"/>
        </w:rPr>
        <w:t>ski oblik</w:t>
      </w:r>
      <w:r w:rsidRPr="00697F6B">
        <w:rPr>
          <w:color w:val="FF0000"/>
          <w:lang w:val="hr-HR"/>
        </w:rPr>
        <w:t>}&gt;</w:t>
      </w:r>
    </w:p>
    <w:p w14:paraId="184805DB" w14:textId="77777777" w:rsidR="00305149" w:rsidRPr="00697F6B" w:rsidRDefault="00E55E68" w:rsidP="00D108AD">
      <w:pPr>
        <w:spacing w:line="240" w:lineRule="auto"/>
        <w:jc w:val="center"/>
        <w:rPr>
          <w:color w:val="FF0000"/>
          <w:lang w:val="hr-HR"/>
        </w:rPr>
      </w:pPr>
      <w:r w:rsidRPr="00697F6B">
        <w:rPr>
          <w:color w:val="FF0000"/>
          <w:lang w:val="hr-HR"/>
        </w:rPr>
        <w:t xml:space="preserve">&lt;[Vidjeti </w:t>
      </w:r>
      <w:r w:rsidR="00871231" w:rsidRPr="00697F6B">
        <w:rPr>
          <w:color w:val="FF0000"/>
          <w:lang w:val="hr-HR"/>
        </w:rPr>
        <w:t xml:space="preserve">Prilog </w:t>
      </w:r>
      <w:r w:rsidRPr="00697F6B">
        <w:rPr>
          <w:color w:val="FF0000"/>
          <w:lang w:val="hr-HR"/>
        </w:rPr>
        <w:t>I</w:t>
      </w:r>
      <w:r w:rsidR="00437616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="00D75A43"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871231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1E154FAB" w14:textId="77777777" w:rsidR="00305149" w:rsidRPr="00697F6B" w:rsidRDefault="00305149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hr-HR"/>
        </w:rPr>
      </w:pPr>
    </w:p>
    <w:p w14:paraId="329E13EF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FD371A" w:rsidRPr="00697F6B">
        <w:rPr>
          <w:noProof/>
          <w:szCs w:val="22"/>
          <w:lang w:val="hr-HR"/>
        </w:rPr>
        <w:t>d</w:t>
      </w:r>
      <w:r w:rsidR="006A45C8" w:rsidRPr="00697F6B">
        <w:rPr>
          <w:noProof/>
          <w:szCs w:val="22"/>
          <w:lang w:val="hr-HR"/>
        </w:rPr>
        <w:t>jelatna</w:t>
      </w:r>
      <w:r w:rsidR="00871231" w:rsidRPr="00697F6B">
        <w:rPr>
          <w:noProof/>
          <w:szCs w:val="22"/>
          <w:lang w:val="hr-HR"/>
        </w:rPr>
        <w:t>(e)</w:t>
      </w:r>
      <w:r w:rsidR="006A45C8" w:rsidRPr="00697F6B">
        <w:rPr>
          <w:noProof/>
          <w:szCs w:val="22"/>
          <w:lang w:val="hr-HR"/>
        </w:rPr>
        <w:t xml:space="preserve"> tvar</w:t>
      </w:r>
      <w:r w:rsidR="00871231" w:rsidRPr="00697F6B">
        <w:rPr>
          <w:noProof/>
          <w:szCs w:val="22"/>
          <w:lang w:val="hr-HR"/>
        </w:rPr>
        <w:t>(i)</w:t>
      </w:r>
      <w:r w:rsidRPr="00697F6B">
        <w:rPr>
          <w:noProof/>
          <w:szCs w:val="22"/>
          <w:lang w:val="hr-HR"/>
        </w:rPr>
        <w:t>}</w:t>
      </w:r>
    </w:p>
    <w:p w14:paraId="756F963B" w14:textId="77777777" w:rsidR="00AB2A61" w:rsidRPr="00697F6B" w:rsidRDefault="00AB2A61" w:rsidP="00D108AD">
      <w:pPr>
        <w:tabs>
          <w:tab w:val="clear" w:pos="567"/>
        </w:tabs>
        <w:suppressAutoHyphens/>
        <w:spacing w:line="240" w:lineRule="auto"/>
        <w:rPr>
          <w:noProof/>
          <w:color w:val="000000"/>
          <w:szCs w:val="22"/>
          <w:lang w:val="hr-HR"/>
        </w:rPr>
      </w:pPr>
    </w:p>
    <w:p w14:paraId="54E3508A" w14:textId="77777777" w:rsidR="001A72B1" w:rsidRPr="00697F6B" w:rsidRDefault="00E55E68" w:rsidP="001A72B1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szCs w:val="22"/>
          <w:lang w:val="hr-HR"/>
        </w:rPr>
        <w:t>&lt;</w:t>
      </w:r>
      <w:r w:rsidRPr="00697F6B">
        <w:rPr>
          <w:noProof/>
          <w:lang w:val="hr-HR"/>
        </w:rPr>
        <w:drawing>
          <wp:inline distT="0" distB="0" distL="0" distR="0" wp14:anchorId="6DD9FF43" wp14:editId="5F228C92">
            <wp:extent cx="198120" cy="170815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04806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F6B">
        <w:rPr>
          <w:noProof/>
          <w:szCs w:val="22"/>
          <w:lang w:val="hr-HR"/>
        </w:rPr>
        <w:t>Ovaj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je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lijek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pod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dodatnim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praćenjem</w:t>
      </w:r>
      <w:r w:rsidRPr="00697F6B">
        <w:rPr>
          <w:szCs w:val="22"/>
          <w:lang w:val="hr-HR"/>
        </w:rPr>
        <w:t xml:space="preserve">. </w:t>
      </w:r>
      <w:r w:rsidRPr="00697F6B">
        <w:rPr>
          <w:noProof/>
          <w:szCs w:val="22"/>
          <w:lang w:val="hr-HR"/>
        </w:rPr>
        <w:t>Time se omogućuje brzo otkrivanje novih sigurnosnih informacija.</w:t>
      </w:r>
      <w:r w:rsidRPr="00697F6B">
        <w:rPr>
          <w:szCs w:val="22"/>
          <w:lang w:val="hr-HR"/>
        </w:rPr>
        <w:t xml:space="preserve"> Prijavom </w:t>
      </w:r>
      <w:r w:rsidRPr="00697F6B">
        <w:rPr>
          <w:noProof/>
          <w:szCs w:val="22"/>
          <w:lang w:val="hr-HR"/>
        </w:rPr>
        <w:t>svih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sumnji</w:t>
      </w:r>
      <w:r w:rsidRPr="00697F6B">
        <w:rPr>
          <w:szCs w:val="22"/>
          <w:lang w:val="hr-HR"/>
        </w:rPr>
        <w:t xml:space="preserve"> na nuspojavu i Vi možete pomoći. </w:t>
      </w:r>
      <w:r w:rsidRPr="00697F6B">
        <w:rPr>
          <w:noProof/>
          <w:szCs w:val="22"/>
          <w:lang w:val="hr-HR"/>
        </w:rPr>
        <w:t>Za postupak prijavljivanja nuspojava, pogledajte dio 4.&gt;</w:t>
      </w:r>
      <w:r w:rsidR="00871231" w:rsidRPr="00697F6B">
        <w:rPr>
          <w:noProof/>
          <w:szCs w:val="22"/>
          <w:lang w:val="hr-HR"/>
        </w:rPr>
        <w:t xml:space="preserve"> </w:t>
      </w:r>
      <w:r w:rsidR="00871231" w:rsidRPr="00697F6B">
        <w:rPr>
          <w:noProof/>
          <w:color w:val="008000"/>
          <w:lang w:val="hr-HR" w:eastAsia="hr-HR" w:bidi="hr-HR"/>
        </w:rPr>
        <w:t>[SAMO za lijekove pod dodatnim praćenjem]</w:t>
      </w:r>
    </w:p>
    <w:p w14:paraId="2F95A8C2" w14:textId="77777777" w:rsidR="001A72B1" w:rsidRPr="00697F6B" w:rsidRDefault="001A72B1" w:rsidP="00D108AD">
      <w:pPr>
        <w:tabs>
          <w:tab w:val="clear" w:pos="567"/>
        </w:tabs>
        <w:suppressAutoHyphens/>
        <w:spacing w:line="240" w:lineRule="auto"/>
        <w:ind w:left="142" w:hanging="142"/>
        <w:rPr>
          <w:b/>
          <w:noProof/>
          <w:szCs w:val="22"/>
          <w:lang w:val="hr-HR"/>
        </w:rPr>
      </w:pPr>
    </w:p>
    <w:p w14:paraId="1B77E02A" w14:textId="77777777" w:rsidR="00FD371A" w:rsidRPr="00697F6B" w:rsidRDefault="00E55E68" w:rsidP="00D108AD">
      <w:pPr>
        <w:tabs>
          <w:tab w:val="clear" w:pos="567"/>
        </w:tabs>
        <w:suppressAutoHyphens/>
        <w:spacing w:line="240" w:lineRule="auto"/>
        <w:ind w:left="142" w:hanging="14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</w:t>
      </w:r>
      <w:r w:rsidRPr="00697F6B">
        <w:rPr>
          <w:b/>
          <w:szCs w:val="22"/>
          <w:lang w:val="hr-HR"/>
        </w:rPr>
        <w:t xml:space="preserve">Pažljivo pročitajte </w:t>
      </w:r>
      <w:r w:rsidR="00C90233" w:rsidRPr="00697F6B">
        <w:rPr>
          <w:b/>
          <w:szCs w:val="22"/>
          <w:lang w:val="hr-HR"/>
        </w:rPr>
        <w:t>cijelu</w:t>
      </w:r>
      <w:r w:rsidRPr="00697F6B">
        <w:rPr>
          <w:b/>
          <w:szCs w:val="22"/>
          <w:lang w:val="hr-HR"/>
        </w:rPr>
        <w:t xml:space="preserve"> uputu</w:t>
      </w:r>
      <w:r w:rsidRPr="00697F6B">
        <w:rPr>
          <w:b/>
          <w:noProof/>
          <w:szCs w:val="22"/>
          <w:lang w:val="hr-HR"/>
        </w:rPr>
        <w:t xml:space="preserve"> p</w:t>
      </w:r>
      <w:r w:rsidRPr="00697F6B">
        <w:rPr>
          <w:b/>
          <w:szCs w:val="22"/>
          <w:lang w:val="hr-HR"/>
        </w:rPr>
        <w:t xml:space="preserve">rije nego počnete </w:t>
      </w:r>
      <w:r w:rsidRPr="00697F6B">
        <w:rPr>
          <w:b/>
          <w:noProof/>
          <w:szCs w:val="22"/>
          <w:lang w:val="hr-HR"/>
        </w:rPr>
        <w:t>&lt;</w:t>
      </w:r>
      <w:r w:rsidRPr="00697F6B">
        <w:rPr>
          <w:b/>
          <w:szCs w:val="22"/>
          <w:lang w:val="hr-HR"/>
        </w:rPr>
        <w:t>uzimati</w:t>
      </w:r>
      <w:r w:rsidRPr="00697F6B">
        <w:rPr>
          <w:b/>
          <w:noProof/>
          <w:szCs w:val="22"/>
          <w:lang w:val="hr-HR"/>
        </w:rPr>
        <w:t>&gt;</w:t>
      </w:r>
      <w:r w:rsidRPr="00697F6B">
        <w:rPr>
          <w:b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</w:t>
      </w:r>
      <w:r w:rsidRPr="00697F6B">
        <w:rPr>
          <w:b/>
          <w:szCs w:val="22"/>
          <w:lang w:val="hr-HR"/>
        </w:rPr>
        <w:t>primjenjivati</w:t>
      </w:r>
      <w:r w:rsidRPr="00697F6B">
        <w:rPr>
          <w:b/>
          <w:noProof/>
          <w:szCs w:val="22"/>
          <w:lang w:val="hr-HR"/>
        </w:rPr>
        <w:t>&gt;</w:t>
      </w:r>
      <w:r w:rsidRPr="00697F6B">
        <w:rPr>
          <w:b/>
          <w:szCs w:val="22"/>
          <w:lang w:val="hr-HR"/>
        </w:rPr>
        <w:t xml:space="preserve"> </w:t>
      </w:r>
      <w:r w:rsidR="00871231" w:rsidRPr="00697F6B">
        <w:rPr>
          <w:b/>
          <w:szCs w:val="22"/>
          <w:lang w:val="hr-HR"/>
        </w:rPr>
        <w:t xml:space="preserve">ovaj </w:t>
      </w:r>
      <w:r w:rsidRPr="00697F6B">
        <w:rPr>
          <w:b/>
          <w:szCs w:val="22"/>
          <w:lang w:val="hr-HR"/>
        </w:rPr>
        <w:t>lijek</w:t>
      </w:r>
      <w:r w:rsidR="00FE3367" w:rsidRPr="00697F6B">
        <w:rPr>
          <w:b/>
          <w:szCs w:val="22"/>
          <w:lang w:val="hr-HR"/>
        </w:rPr>
        <w:t xml:space="preserve"> jer sadrži Va</w:t>
      </w:r>
      <w:r w:rsidR="00DF7FB4" w:rsidRPr="00697F6B">
        <w:rPr>
          <w:b/>
          <w:szCs w:val="22"/>
          <w:lang w:val="hr-HR"/>
        </w:rPr>
        <w:t>ma važne podatke</w:t>
      </w:r>
      <w:r w:rsidRPr="00697F6B">
        <w:rPr>
          <w:b/>
          <w:szCs w:val="22"/>
          <w:lang w:val="hr-HR"/>
        </w:rPr>
        <w:t>.</w:t>
      </w:r>
    </w:p>
    <w:p w14:paraId="60DF5BE2" w14:textId="77777777" w:rsidR="00FD371A" w:rsidRPr="00697F6B" w:rsidRDefault="00E55E68" w:rsidP="00D108A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Sačuvajte ovu uputu. Možda ćete </w:t>
      </w:r>
      <w:r w:rsidR="00692605" w:rsidRPr="00697F6B">
        <w:rPr>
          <w:noProof/>
          <w:szCs w:val="22"/>
          <w:lang w:val="hr-HR"/>
        </w:rPr>
        <w:t xml:space="preserve">je </w:t>
      </w:r>
      <w:r w:rsidRPr="00697F6B">
        <w:rPr>
          <w:noProof/>
          <w:szCs w:val="22"/>
          <w:lang w:val="hr-HR"/>
        </w:rPr>
        <w:t>trebati ponov</w:t>
      </w:r>
      <w:r w:rsidR="00871231" w:rsidRPr="00697F6B">
        <w:rPr>
          <w:noProof/>
          <w:szCs w:val="22"/>
          <w:lang w:val="hr-HR"/>
        </w:rPr>
        <w:t>n</w:t>
      </w:r>
      <w:r w:rsidRPr="00697F6B">
        <w:rPr>
          <w:noProof/>
          <w:szCs w:val="22"/>
          <w:lang w:val="hr-HR"/>
        </w:rPr>
        <w:t>o pročitati.</w:t>
      </w:r>
    </w:p>
    <w:p w14:paraId="73D4E8E1" w14:textId="77777777" w:rsidR="00FD371A" w:rsidRPr="00697F6B" w:rsidRDefault="00E55E68" w:rsidP="00D108A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Ako </w:t>
      </w:r>
      <w:r w:rsidR="002E44AE" w:rsidRPr="00697F6B">
        <w:rPr>
          <w:noProof/>
          <w:szCs w:val="22"/>
          <w:lang w:val="hr-HR"/>
        </w:rPr>
        <w:t>imate dodatnih pitanja, obratite se &lt;liječniku&gt; &lt;</w:t>
      </w:r>
      <w:r w:rsidR="00FE3367" w:rsidRPr="00697F6B">
        <w:rPr>
          <w:noProof/>
          <w:szCs w:val="22"/>
          <w:lang w:val="hr-HR"/>
        </w:rPr>
        <w:t>,&gt; &lt;</w:t>
      </w:r>
      <w:r w:rsidR="002E44AE" w:rsidRPr="00697F6B">
        <w:rPr>
          <w:noProof/>
          <w:szCs w:val="22"/>
          <w:lang w:val="hr-HR"/>
        </w:rPr>
        <w:t>ili&gt; &lt;ljekarniku&gt;</w:t>
      </w:r>
      <w:r w:rsidR="00FE3367" w:rsidRPr="00697F6B">
        <w:rPr>
          <w:noProof/>
          <w:szCs w:val="22"/>
          <w:lang w:val="hr-HR"/>
        </w:rPr>
        <w:t xml:space="preserve"> &lt;ili medicinskoj sestri&gt;</w:t>
      </w:r>
      <w:r w:rsidR="002E44AE" w:rsidRPr="00697F6B">
        <w:rPr>
          <w:noProof/>
          <w:szCs w:val="22"/>
          <w:lang w:val="hr-HR"/>
        </w:rPr>
        <w:t>.</w:t>
      </w:r>
    </w:p>
    <w:p w14:paraId="49F702A3" w14:textId="77777777" w:rsidR="00FD371A" w:rsidRPr="00697F6B" w:rsidRDefault="00E55E68" w:rsidP="00D108AD">
      <w:p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&lt;-</w:t>
      </w:r>
      <w:r w:rsidRPr="00697F6B">
        <w:rPr>
          <w:noProof/>
          <w:szCs w:val="22"/>
          <w:lang w:val="hr-HR"/>
        </w:rPr>
        <w:tab/>
      </w:r>
      <w:r w:rsidR="002E44AE" w:rsidRPr="00697F6B">
        <w:rPr>
          <w:noProof/>
          <w:szCs w:val="22"/>
          <w:lang w:val="hr-HR"/>
        </w:rPr>
        <w:t xml:space="preserve">Ovaj je lijek propisan </w:t>
      </w:r>
      <w:r w:rsidRPr="00697F6B">
        <w:rPr>
          <w:noProof/>
          <w:szCs w:val="22"/>
          <w:lang w:val="hr-HR"/>
        </w:rPr>
        <w:t xml:space="preserve">samo </w:t>
      </w:r>
      <w:r w:rsidR="002E44AE" w:rsidRPr="00697F6B">
        <w:rPr>
          <w:noProof/>
          <w:szCs w:val="22"/>
          <w:lang w:val="hr-HR"/>
        </w:rPr>
        <w:t xml:space="preserve">Vama. Nemojte ga davati drugima. Može im </w:t>
      </w:r>
      <w:r w:rsidR="00F464D5" w:rsidRPr="00697F6B">
        <w:rPr>
          <w:noProof/>
          <w:szCs w:val="22"/>
          <w:lang w:val="hr-HR"/>
        </w:rPr>
        <w:t>naškoditi</w:t>
      </w:r>
      <w:r w:rsidR="006B5588" w:rsidRPr="00697F6B">
        <w:rPr>
          <w:noProof/>
          <w:szCs w:val="22"/>
          <w:lang w:val="hr-HR"/>
        </w:rPr>
        <w:t>,</w:t>
      </w:r>
      <w:r w:rsidR="002E44AE" w:rsidRPr="00697F6B">
        <w:rPr>
          <w:noProof/>
          <w:szCs w:val="22"/>
          <w:lang w:val="hr-HR"/>
        </w:rPr>
        <w:t xml:space="preserve"> </w:t>
      </w:r>
      <w:r w:rsidR="006B5588" w:rsidRPr="00697F6B">
        <w:rPr>
          <w:noProof/>
          <w:szCs w:val="22"/>
          <w:lang w:val="hr-HR"/>
        </w:rPr>
        <w:t xml:space="preserve">čak </w:t>
      </w:r>
      <w:r w:rsidR="002E44AE" w:rsidRPr="00697F6B">
        <w:rPr>
          <w:noProof/>
          <w:szCs w:val="22"/>
          <w:lang w:val="hr-HR"/>
        </w:rPr>
        <w:t>i</w:t>
      </w:r>
      <w:r w:rsidR="006B5588" w:rsidRPr="00697F6B">
        <w:rPr>
          <w:noProof/>
          <w:szCs w:val="22"/>
          <w:lang w:val="hr-HR"/>
        </w:rPr>
        <w:t xml:space="preserve"> </w:t>
      </w:r>
      <w:r w:rsidR="002E44AE" w:rsidRPr="00697F6B">
        <w:rPr>
          <w:noProof/>
          <w:szCs w:val="22"/>
          <w:lang w:val="hr-HR"/>
        </w:rPr>
        <w:t xml:space="preserve">ako </w:t>
      </w:r>
      <w:r w:rsidRPr="00697F6B">
        <w:rPr>
          <w:noProof/>
          <w:szCs w:val="22"/>
          <w:lang w:val="hr-HR"/>
        </w:rPr>
        <w:t xml:space="preserve">su </w:t>
      </w:r>
      <w:r w:rsidR="00BA1BC9" w:rsidRPr="00697F6B">
        <w:rPr>
          <w:noProof/>
          <w:szCs w:val="22"/>
          <w:lang w:val="hr-HR"/>
        </w:rPr>
        <w:t xml:space="preserve">njihovi </w:t>
      </w:r>
      <w:r w:rsidRPr="00697F6B">
        <w:rPr>
          <w:noProof/>
          <w:szCs w:val="22"/>
          <w:lang w:val="hr-HR"/>
        </w:rPr>
        <w:t>znakovi bolesti</w:t>
      </w:r>
      <w:r w:rsidR="002E44AE" w:rsidRPr="00697F6B">
        <w:rPr>
          <w:noProof/>
          <w:szCs w:val="22"/>
          <w:lang w:val="hr-HR"/>
        </w:rPr>
        <w:t xml:space="preserve"> jednak</w:t>
      </w:r>
      <w:r w:rsidRPr="00697F6B">
        <w:rPr>
          <w:noProof/>
          <w:szCs w:val="22"/>
          <w:lang w:val="hr-HR"/>
        </w:rPr>
        <w:t>i</w:t>
      </w:r>
      <w:r w:rsidR="002E44AE" w:rsidRPr="00697F6B">
        <w:rPr>
          <w:noProof/>
          <w:szCs w:val="22"/>
          <w:lang w:val="hr-HR"/>
        </w:rPr>
        <w:t xml:space="preserve"> Vašima.&gt;</w:t>
      </w:r>
    </w:p>
    <w:p w14:paraId="242D0DA5" w14:textId="77777777" w:rsidR="00AB2A61" w:rsidRPr="00697F6B" w:rsidRDefault="00E55E68" w:rsidP="00D108AD">
      <w:pPr>
        <w:numPr>
          <w:ilvl w:val="1"/>
          <w:numId w:val="10"/>
        </w:numPr>
        <w:tabs>
          <w:tab w:val="clear" w:pos="2007"/>
          <w:tab w:val="num" w:pos="567"/>
        </w:tabs>
        <w:spacing w:line="240" w:lineRule="auto"/>
        <w:ind w:left="567" w:right="-2" w:hanging="567"/>
        <w:rPr>
          <w:i/>
          <w:noProof/>
          <w:szCs w:val="22"/>
          <w:lang w:val="hr-HR"/>
        </w:rPr>
      </w:pPr>
      <w:r w:rsidRPr="00697F6B">
        <w:rPr>
          <w:color w:val="000000"/>
          <w:szCs w:val="22"/>
          <w:lang w:val="hr-HR"/>
        </w:rPr>
        <w:t>Ako primijetite bilo koju nuspojavu</w:t>
      </w:r>
      <w:r w:rsidR="00C90233" w:rsidRPr="00697F6B">
        <w:rPr>
          <w:color w:val="000000"/>
          <w:szCs w:val="22"/>
          <w:lang w:val="hr-HR"/>
        </w:rPr>
        <w:t>,</w:t>
      </w:r>
      <w:r w:rsidRPr="00697F6B">
        <w:rPr>
          <w:color w:val="000000"/>
          <w:szCs w:val="22"/>
          <w:lang w:val="hr-HR"/>
        </w:rPr>
        <w:t xml:space="preserve"> potrebno je obavijestiti </w:t>
      </w:r>
      <w:r w:rsidR="000C0D62" w:rsidRPr="00697F6B">
        <w:rPr>
          <w:color w:val="000000"/>
          <w:szCs w:val="22"/>
          <w:lang w:val="hr-HR"/>
        </w:rPr>
        <w:t>&lt;</w:t>
      </w:r>
      <w:r w:rsidRPr="00697F6B">
        <w:rPr>
          <w:color w:val="000000"/>
          <w:szCs w:val="22"/>
          <w:lang w:val="hr-HR"/>
        </w:rPr>
        <w:t>liječnika</w:t>
      </w:r>
      <w:r w:rsidR="000C0D62" w:rsidRPr="00697F6B">
        <w:rPr>
          <w:color w:val="000000"/>
          <w:szCs w:val="22"/>
          <w:lang w:val="hr-HR"/>
        </w:rPr>
        <w:t>&gt;</w:t>
      </w:r>
      <w:r w:rsidRPr="00697F6B">
        <w:rPr>
          <w:color w:val="000000"/>
          <w:szCs w:val="22"/>
          <w:lang w:val="hr-HR"/>
        </w:rPr>
        <w:t xml:space="preserve"> </w:t>
      </w:r>
      <w:r w:rsidR="00DB64E3" w:rsidRPr="00697F6B">
        <w:rPr>
          <w:noProof/>
          <w:lang w:val="hr-HR"/>
        </w:rPr>
        <w:t xml:space="preserve">&lt;,&gt; </w:t>
      </w:r>
      <w:r w:rsidR="000C0D62" w:rsidRPr="00697F6B">
        <w:rPr>
          <w:color w:val="000000"/>
          <w:szCs w:val="22"/>
          <w:lang w:val="hr-HR"/>
        </w:rPr>
        <w:t>&lt;</w:t>
      </w:r>
      <w:r w:rsidRPr="00697F6B">
        <w:rPr>
          <w:color w:val="000000"/>
          <w:szCs w:val="22"/>
          <w:lang w:val="hr-HR"/>
        </w:rPr>
        <w:t>ili</w:t>
      </w:r>
      <w:r w:rsidR="000C0D62" w:rsidRPr="00697F6B">
        <w:rPr>
          <w:color w:val="000000"/>
          <w:szCs w:val="22"/>
          <w:lang w:val="hr-HR"/>
        </w:rPr>
        <w:t>&gt;</w:t>
      </w:r>
      <w:r w:rsidRPr="00697F6B">
        <w:rPr>
          <w:color w:val="000000"/>
          <w:szCs w:val="22"/>
          <w:lang w:val="hr-HR"/>
        </w:rPr>
        <w:t xml:space="preserve"> </w:t>
      </w:r>
      <w:r w:rsidR="000C0D62" w:rsidRPr="00697F6B">
        <w:rPr>
          <w:color w:val="000000"/>
          <w:szCs w:val="22"/>
          <w:lang w:val="hr-HR"/>
        </w:rPr>
        <w:t>&lt;</w:t>
      </w:r>
      <w:r w:rsidRPr="00697F6B">
        <w:rPr>
          <w:color w:val="000000"/>
          <w:szCs w:val="22"/>
          <w:lang w:val="hr-HR"/>
        </w:rPr>
        <w:t>ljekarnika</w:t>
      </w:r>
      <w:r w:rsidR="000C0D62" w:rsidRPr="00697F6B">
        <w:rPr>
          <w:color w:val="000000"/>
          <w:szCs w:val="22"/>
          <w:lang w:val="hr-HR"/>
        </w:rPr>
        <w:t>&gt;</w:t>
      </w:r>
      <w:r w:rsidR="00DF7FB4" w:rsidRPr="00697F6B">
        <w:rPr>
          <w:color w:val="000000"/>
          <w:szCs w:val="22"/>
          <w:lang w:val="hr-HR"/>
        </w:rPr>
        <w:t xml:space="preserve"> &lt;ili medicinsku sestru&gt;</w:t>
      </w:r>
      <w:r w:rsidRPr="00697F6B">
        <w:rPr>
          <w:color w:val="000000"/>
          <w:szCs w:val="22"/>
          <w:lang w:val="hr-HR"/>
        </w:rPr>
        <w:t>.</w:t>
      </w:r>
      <w:r w:rsidR="00DF7FB4" w:rsidRPr="00697F6B">
        <w:rPr>
          <w:color w:val="000000"/>
          <w:szCs w:val="22"/>
          <w:lang w:val="hr-HR"/>
        </w:rPr>
        <w:t xml:space="preserve"> </w:t>
      </w:r>
      <w:r w:rsidR="000B7ADC" w:rsidRPr="00697F6B">
        <w:rPr>
          <w:color w:val="000000"/>
          <w:szCs w:val="22"/>
          <w:lang w:val="hr-HR"/>
        </w:rPr>
        <w:t>To</w:t>
      </w:r>
      <w:r w:rsidR="00DF7FB4" w:rsidRPr="00697F6B">
        <w:rPr>
          <w:color w:val="000000"/>
          <w:szCs w:val="22"/>
          <w:lang w:val="hr-HR"/>
        </w:rPr>
        <w:t xml:space="preserve"> uključuje i svaku moguću nuspojavu koja nije navedena u ovoj uputi</w:t>
      </w:r>
      <w:r w:rsidR="001A72B1" w:rsidRPr="00697F6B">
        <w:rPr>
          <w:color w:val="000000"/>
          <w:szCs w:val="22"/>
          <w:lang w:val="hr-HR"/>
        </w:rPr>
        <w:t>. Pogledajte dio 4.</w:t>
      </w:r>
      <w:r w:rsidR="000C0D62" w:rsidRPr="00697F6B">
        <w:rPr>
          <w:color w:val="000000"/>
          <w:szCs w:val="22"/>
          <w:lang w:val="hr-HR"/>
        </w:rPr>
        <w:t>&gt;</w:t>
      </w:r>
    </w:p>
    <w:p w14:paraId="6F713207" w14:textId="77777777" w:rsidR="00C90233" w:rsidRPr="00697F6B" w:rsidRDefault="00C90233" w:rsidP="00D108AD">
      <w:pPr>
        <w:tabs>
          <w:tab w:val="clear" w:pos="567"/>
        </w:tabs>
        <w:suppressAutoHyphens/>
        <w:spacing w:line="240" w:lineRule="auto"/>
        <w:ind w:left="567" w:hanging="567"/>
        <w:rPr>
          <w:b/>
          <w:noProof/>
          <w:szCs w:val="22"/>
          <w:lang w:val="hr-HR"/>
        </w:rPr>
      </w:pPr>
    </w:p>
    <w:p w14:paraId="6499347F" w14:textId="77777777" w:rsidR="00C4509F" w:rsidRPr="00697F6B" w:rsidRDefault="00E55E68" w:rsidP="00D108AD">
      <w:pPr>
        <w:tabs>
          <w:tab w:val="clear" w:pos="567"/>
        </w:tabs>
        <w:suppressAutoHyphens/>
        <w:spacing w:line="240" w:lineRule="auto"/>
        <w:ind w:left="142" w:hanging="14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</w:t>
      </w:r>
      <w:r w:rsidRPr="00697F6B">
        <w:rPr>
          <w:b/>
          <w:szCs w:val="22"/>
          <w:lang w:val="hr-HR"/>
        </w:rPr>
        <w:t xml:space="preserve">Pažljivo pročitajte </w:t>
      </w:r>
      <w:r w:rsidR="00C90233" w:rsidRPr="00697F6B">
        <w:rPr>
          <w:b/>
          <w:szCs w:val="22"/>
          <w:lang w:val="hr-HR"/>
        </w:rPr>
        <w:t>cijelu</w:t>
      </w:r>
      <w:r w:rsidRPr="00697F6B">
        <w:rPr>
          <w:b/>
          <w:szCs w:val="22"/>
          <w:lang w:val="hr-HR"/>
        </w:rPr>
        <w:t xml:space="preserve"> uputu</w:t>
      </w:r>
      <w:r w:rsidRPr="00697F6B">
        <w:rPr>
          <w:b/>
          <w:noProof/>
          <w:szCs w:val="22"/>
          <w:lang w:val="hr-HR"/>
        </w:rPr>
        <w:t xml:space="preserve"> </w:t>
      </w:r>
      <w:r w:rsidR="00DF7FB4" w:rsidRPr="00697F6B">
        <w:rPr>
          <w:b/>
          <w:noProof/>
          <w:szCs w:val="22"/>
          <w:lang w:val="hr-HR"/>
        </w:rPr>
        <w:t xml:space="preserve">prije nego </w:t>
      </w:r>
      <w:r w:rsidR="00DF7FB4" w:rsidRPr="00697F6B">
        <w:rPr>
          <w:b/>
          <w:szCs w:val="22"/>
          <w:lang w:val="hr-HR"/>
        </w:rPr>
        <w:t xml:space="preserve">počnete </w:t>
      </w:r>
      <w:r w:rsidR="00DF7FB4" w:rsidRPr="00697F6B">
        <w:rPr>
          <w:b/>
          <w:noProof/>
          <w:szCs w:val="22"/>
          <w:lang w:val="hr-HR"/>
        </w:rPr>
        <w:t>&lt;</w:t>
      </w:r>
      <w:r w:rsidR="00DF7FB4" w:rsidRPr="00697F6B">
        <w:rPr>
          <w:b/>
          <w:szCs w:val="22"/>
          <w:lang w:val="hr-HR"/>
        </w:rPr>
        <w:t>uzimati</w:t>
      </w:r>
      <w:r w:rsidR="00DF7FB4" w:rsidRPr="00697F6B">
        <w:rPr>
          <w:b/>
          <w:noProof/>
          <w:szCs w:val="22"/>
          <w:lang w:val="hr-HR"/>
        </w:rPr>
        <w:t>&gt;</w:t>
      </w:r>
      <w:r w:rsidR="00DF7FB4" w:rsidRPr="00697F6B">
        <w:rPr>
          <w:b/>
          <w:szCs w:val="22"/>
          <w:lang w:val="hr-HR"/>
        </w:rPr>
        <w:t xml:space="preserve"> </w:t>
      </w:r>
      <w:r w:rsidR="00DF7FB4" w:rsidRPr="00697F6B">
        <w:rPr>
          <w:b/>
          <w:noProof/>
          <w:szCs w:val="22"/>
          <w:lang w:val="hr-HR"/>
        </w:rPr>
        <w:t>&lt;</w:t>
      </w:r>
      <w:r w:rsidR="00DF7FB4" w:rsidRPr="00697F6B">
        <w:rPr>
          <w:b/>
          <w:szCs w:val="22"/>
          <w:lang w:val="hr-HR"/>
        </w:rPr>
        <w:t>primjenjivati</w:t>
      </w:r>
      <w:r w:rsidR="00DF7FB4" w:rsidRPr="00697F6B">
        <w:rPr>
          <w:b/>
          <w:noProof/>
          <w:szCs w:val="22"/>
          <w:lang w:val="hr-HR"/>
        </w:rPr>
        <w:t>&gt;</w:t>
      </w:r>
      <w:r w:rsidR="00DF7FB4" w:rsidRPr="00697F6B">
        <w:rPr>
          <w:b/>
          <w:szCs w:val="22"/>
          <w:lang w:val="hr-HR"/>
        </w:rPr>
        <w:t xml:space="preserve"> </w:t>
      </w:r>
      <w:r w:rsidR="00F464D5" w:rsidRPr="00697F6B">
        <w:rPr>
          <w:b/>
          <w:szCs w:val="22"/>
          <w:lang w:val="hr-HR"/>
        </w:rPr>
        <w:t xml:space="preserve">ovaj </w:t>
      </w:r>
      <w:r w:rsidR="00DF7FB4" w:rsidRPr="00697F6B">
        <w:rPr>
          <w:b/>
          <w:szCs w:val="22"/>
          <w:lang w:val="hr-HR"/>
        </w:rPr>
        <w:t xml:space="preserve">lijek </w:t>
      </w:r>
      <w:r w:rsidRPr="00697F6B">
        <w:rPr>
          <w:b/>
          <w:noProof/>
          <w:szCs w:val="22"/>
          <w:lang w:val="hr-HR"/>
        </w:rPr>
        <w:t>jer sadrži Vama važne podatke</w:t>
      </w:r>
      <w:r w:rsidRPr="00697F6B">
        <w:rPr>
          <w:b/>
          <w:szCs w:val="22"/>
          <w:lang w:val="hr-HR"/>
        </w:rPr>
        <w:t>.</w:t>
      </w:r>
    </w:p>
    <w:p w14:paraId="647FD303" w14:textId="77777777" w:rsidR="00C4509F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Uvijek &lt;uzmite&gt; &lt;prim</w:t>
      </w:r>
      <w:r w:rsidR="000B7ADC" w:rsidRPr="00697F6B">
        <w:rPr>
          <w:noProof/>
          <w:szCs w:val="22"/>
          <w:lang w:val="hr-HR"/>
        </w:rPr>
        <w:t>i</w:t>
      </w:r>
      <w:r w:rsidRPr="00697F6B">
        <w:rPr>
          <w:noProof/>
          <w:szCs w:val="22"/>
          <w:lang w:val="hr-HR"/>
        </w:rPr>
        <w:t>jenite&gt; o</w:t>
      </w:r>
      <w:r w:rsidR="002E44AE" w:rsidRPr="00697F6B">
        <w:rPr>
          <w:noProof/>
          <w:szCs w:val="22"/>
          <w:lang w:val="hr-HR"/>
        </w:rPr>
        <w:t xml:space="preserve">vaj lijek </w:t>
      </w:r>
      <w:r w:rsidRPr="00697F6B">
        <w:rPr>
          <w:noProof/>
          <w:szCs w:val="22"/>
          <w:lang w:val="hr-HR"/>
        </w:rPr>
        <w:t>točno onako kako je opisano u ovoj uputi ili kako Vam je rekao &lt;liječnik&gt; &lt;,&gt; &lt;ili&gt; &lt;ljekarnik&gt; &lt;ili medicinska sestra&gt;</w:t>
      </w:r>
      <w:r w:rsidR="009A14C9" w:rsidRPr="00697F6B">
        <w:rPr>
          <w:noProof/>
          <w:szCs w:val="22"/>
          <w:lang w:val="hr-HR"/>
        </w:rPr>
        <w:t>.</w:t>
      </w:r>
    </w:p>
    <w:p w14:paraId="16CF02FE" w14:textId="77777777" w:rsidR="00C4509F" w:rsidRPr="00697F6B" w:rsidRDefault="00E55E68" w:rsidP="00D108A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Sačuvajte ovu uputu. Možda ćete j</w:t>
      </w:r>
      <w:r w:rsidR="000B7ADC" w:rsidRPr="00697F6B">
        <w:rPr>
          <w:noProof/>
          <w:szCs w:val="22"/>
          <w:lang w:val="hr-HR"/>
        </w:rPr>
        <w:t>e</w:t>
      </w:r>
      <w:r w:rsidRPr="00697F6B">
        <w:rPr>
          <w:noProof/>
          <w:szCs w:val="22"/>
          <w:lang w:val="hr-HR"/>
        </w:rPr>
        <w:t xml:space="preserve"> trebati ponov</w:t>
      </w:r>
      <w:r w:rsidR="00F464D5" w:rsidRPr="00697F6B">
        <w:rPr>
          <w:noProof/>
          <w:szCs w:val="22"/>
          <w:lang w:val="hr-HR"/>
        </w:rPr>
        <w:t>n</w:t>
      </w:r>
      <w:r w:rsidRPr="00697F6B">
        <w:rPr>
          <w:noProof/>
          <w:szCs w:val="22"/>
          <w:lang w:val="hr-HR"/>
        </w:rPr>
        <w:t>o pročitati.</w:t>
      </w:r>
    </w:p>
    <w:p w14:paraId="1EB28924" w14:textId="77777777" w:rsidR="00C4509F" w:rsidRPr="00697F6B" w:rsidRDefault="00E55E68" w:rsidP="00D108A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Ako </w:t>
      </w:r>
      <w:r w:rsidR="00F464D5" w:rsidRPr="00697F6B">
        <w:rPr>
          <w:noProof/>
          <w:szCs w:val="22"/>
          <w:lang w:val="hr-HR"/>
        </w:rPr>
        <w:t>trebate dodatne informacije ili savjet</w:t>
      </w:r>
      <w:r w:rsidR="002E44AE" w:rsidRPr="00697F6B">
        <w:rPr>
          <w:noProof/>
          <w:szCs w:val="22"/>
          <w:lang w:val="hr-HR"/>
        </w:rPr>
        <w:t>, obratite se svom ljekarniku.</w:t>
      </w:r>
    </w:p>
    <w:p w14:paraId="4243ECC4" w14:textId="77777777" w:rsidR="00AB2A61" w:rsidRPr="00697F6B" w:rsidRDefault="00E55E68" w:rsidP="00D108AD">
      <w:pPr>
        <w:numPr>
          <w:ilvl w:val="1"/>
          <w:numId w:val="10"/>
        </w:numPr>
        <w:tabs>
          <w:tab w:val="clear" w:pos="2007"/>
          <w:tab w:val="num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color w:val="000000"/>
          <w:szCs w:val="22"/>
          <w:lang w:val="hr-HR"/>
        </w:rPr>
        <w:t>Ako primijetite bilo koju nuspojavu</w:t>
      </w:r>
      <w:r w:rsidR="00C90233" w:rsidRPr="00697F6B">
        <w:rPr>
          <w:color w:val="000000"/>
          <w:szCs w:val="22"/>
          <w:lang w:val="hr-HR"/>
        </w:rPr>
        <w:t>,</w:t>
      </w:r>
      <w:r w:rsidRPr="00697F6B">
        <w:rPr>
          <w:color w:val="000000"/>
          <w:szCs w:val="22"/>
          <w:lang w:val="hr-HR"/>
        </w:rPr>
        <w:t xml:space="preserve"> potrebno je obavijestiti </w:t>
      </w:r>
      <w:r w:rsidR="000C0D62" w:rsidRPr="00697F6B">
        <w:rPr>
          <w:color w:val="000000"/>
          <w:szCs w:val="22"/>
          <w:lang w:val="hr-HR"/>
        </w:rPr>
        <w:t>&lt;</w:t>
      </w:r>
      <w:r w:rsidRPr="00697F6B">
        <w:rPr>
          <w:color w:val="000000"/>
          <w:szCs w:val="22"/>
          <w:lang w:val="hr-HR"/>
        </w:rPr>
        <w:t>liječnika</w:t>
      </w:r>
      <w:r w:rsidR="000C0D62" w:rsidRPr="00697F6B">
        <w:rPr>
          <w:color w:val="000000"/>
          <w:szCs w:val="22"/>
          <w:lang w:val="hr-HR"/>
        </w:rPr>
        <w:t>&gt;</w:t>
      </w:r>
      <w:r w:rsidRPr="00697F6B">
        <w:rPr>
          <w:color w:val="000000"/>
          <w:szCs w:val="22"/>
          <w:lang w:val="hr-HR"/>
        </w:rPr>
        <w:t xml:space="preserve"> </w:t>
      </w:r>
      <w:r w:rsidR="009A14C9" w:rsidRPr="00697F6B">
        <w:rPr>
          <w:noProof/>
          <w:lang w:val="hr-HR"/>
        </w:rPr>
        <w:t xml:space="preserve">&lt;,&gt; </w:t>
      </w:r>
      <w:r w:rsidR="000C0D62" w:rsidRPr="00697F6B">
        <w:rPr>
          <w:color w:val="000000"/>
          <w:szCs w:val="22"/>
          <w:lang w:val="hr-HR"/>
        </w:rPr>
        <w:t>&lt;</w:t>
      </w:r>
      <w:r w:rsidRPr="00697F6B">
        <w:rPr>
          <w:color w:val="000000"/>
          <w:szCs w:val="22"/>
          <w:lang w:val="hr-HR"/>
        </w:rPr>
        <w:t>ili</w:t>
      </w:r>
      <w:r w:rsidR="000C0D62" w:rsidRPr="00697F6B">
        <w:rPr>
          <w:color w:val="000000"/>
          <w:szCs w:val="22"/>
          <w:lang w:val="hr-HR"/>
        </w:rPr>
        <w:t>&gt;</w:t>
      </w:r>
      <w:r w:rsidRPr="00697F6B">
        <w:rPr>
          <w:color w:val="000000"/>
          <w:szCs w:val="22"/>
          <w:lang w:val="hr-HR"/>
        </w:rPr>
        <w:t xml:space="preserve"> </w:t>
      </w:r>
      <w:r w:rsidR="000C0D62" w:rsidRPr="00697F6B">
        <w:rPr>
          <w:color w:val="000000"/>
          <w:szCs w:val="22"/>
          <w:lang w:val="hr-HR"/>
        </w:rPr>
        <w:t>&lt;</w:t>
      </w:r>
      <w:r w:rsidRPr="00697F6B">
        <w:rPr>
          <w:color w:val="000000"/>
          <w:szCs w:val="22"/>
          <w:lang w:val="hr-HR"/>
        </w:rPr>
        <w:t>ljekarnika</w:t>
      </w:r>
      <w:r w:rsidR="000C0D62" w:rsidRPr="00697F6B">
        <w:rPr>
          <w:color w:val="000000"/>
          <w:szCs w:val="22"/>
          <w:lang w:val="hr-HR"/>
        </w:rPr>
        <w:t>&gt;</w:t>
      </w:r>
      <w:r w:rsidR="009A14C9" w:rsidRPr="00697F6B">
        <w:rPr>
          <w:color w:val="000000"/>
          <w:szCs w:val="22"/>
          <w:lang w:val="hr-HR"/>
        </w:rPr>
        <w:t xml:space="preserve"> &lt;ili medicinsku sestru&gt;. </w:t>
      </w:r>
      <w:r w:rsidR="000B7ADC" w:rsidRPr="00697F6B">
        <w:rPr>
          <w:color w:val="000000"/>
          <w:szCs w:val="22"/>
          <w:lang w:val="hr-HR"/>
        </w:rPr>
        <w:t>To</w:t>
      </w:r>
      <w:r w:rsidR="009A14C9" w:rsidRPr="00697F6B">
        <w:rPr>
          <w:color w:val="000000"/>
          <w:szCs w:val="22"/>
          <w:lang w:val="hr-HR"/>
        </w:rPr>
        <w:t xml:space="preserve"> uključuje i svaku moguću nuspojavu koja nije navedena u ovoj uputi</w:t>
      </w:r>
      <w:r w:rsidRPr="00697F6B">
        <w:rPr>
          <w:color w:val="000000"/>
          <w:szCs w:val="22"/>
          <w:lang w:val="hr-HR"/>
        </w:rPr>
        <w:t>.</w:t>
      </w:r>
      <w:r w:rsidR="00A50482" w:rsidRPr="00697F6B">
        <w:rPr>
          <w:color w:val="000000"/>
          <w:szCs w:val="22"/>
          <w:lang w:val="hr-HR"/>
        </w:rPr>
        <w:t xml:space="preserve"> Pogledajte dio 4.</w:t>
      </w:r>
    </w:p>
    <w:p w14:paraId="42DEE801" w14:textId="77777777" w:rsidR="009A14C9" w:rsidRPr="00697F6B" w:rsidRDefault="00E55E68" w:rsidP="00D108AD">
      <w:pPr>
        <w:numPr>
          <w:ilvl w:val="1"/>
          <w:numId w:val="10"/>
        </w:numPr>
        <w:tabs>
          <w:tab w:val="clear" w:pos="2007"/>
          <w:tab w:val="num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color w:val="000000"/>
          <w:szCs w:val="22"/>
          <w:lang w:val="hr-HR"/>
        </w:rPr>
        <w:t xml:space="preserve">Obavezno se obratite liječniku </w:t>
      </w:r>
      <w:r w:rsidR="00A50482" w:rsidRPr="00697F6B">
        <w:rPr>
          <w:color w:val="000000"/>
          <w:szCs w:val="22"/>
          <w:lang w:val="hr-HR"/>
        </w:rPr>
        <w:t xml:space="preserve">ako </w:t>
      </w:r>
      <w:r w:rsidRPr="00697F6B">
        <w:rPr>
          <w:color w:val="000000"/>
          <w:szCs w:val="22"/>
          <w:lang w:val="hr-HR"/>
        </w:rPr>
        <w:t xml:space="preserve">se ne osjećate bolje ili </w:t>
      </w:r>
      <w:r w:rsidR="00A50482" w:rsidRPr="00697F6B">
        <w:rPr>
          <w:color w:val="000000"/>
          <w:szCs w:val="22"/>
          <w:lang w:val="hr-HR"/>
        </w:rPr>
        <w:t xml:space="preserve">ako </w:t>
      </w:r>
      <w:r w:rsidRPr="00697F6B">
        <w:rPr>
          <w:color w:val="000000"/>
          <w:szCs w:val="22"/>
          <w:lang w:val="hr-HR"/>
        </w:rPr>
        <w:t xml:space="preserve">se osjećate lošije &lt;nakon </w:t>
      </w:r>
      <w:r w:rsidRPr="00697F6B">
        <w:rPr>
          <w:noProof/>
          <w:lang w:val="hr-HR"/>
        </w:rPr>
        <w:t>{</w:t>
      </w:r>
      <w:r w:rsidRPr="00697F6B">
        <w:rPr>
          <w:color w:val="000000"/>
          <w:szCs w:val="22"/>
          <w:lang w:val="hr-HR"/>
        </w:rPr>
        <w:t>broj</w:t>
      </w:r>
      <w:r w:rsidRPr="00697F6B">
        <w:rPr>
          <w:noProof/>
          <w:lang w:val="hr-HR"/>
        </w:rPr>
        <w:t>}</w:t>
      </w:r>
      <w:r w:rsidRPr="00697F6B">
        <w:rPr>
          <w:color w:val="000000"/>
          <w:szCs w:val="22"/>
          <w:lang w:val="hr-HR"/>
        </w:rPr>
        <w:t xml:space="preserve"> dana</w:t>
      </w:r>
      <w:r w:rsidR="003F0984" w:rsidRPr="00697F6B">
        <w:rPr>
          <w:color w:val="000000"/>
          <w:szCs w:val="22"/>
          <w:lang w:val="hr-HR"/>
        </w:rPr>
        <w:t>&gt;</w:t>
      </w:r>
      <w:r w:rsidRPr="00697F6B">
        <w:rPr>
          <w:color w:val="000000"/>
          <w:szCs w:val="22"/>
          <w:lang w:val="hr-HR"/>
        </w:rPr>
        <w:t>.</w:t>
      </w:r>
      <w:r w:rsidR="00531E7C" w:rsidRPr="00697F6B">
        <w:rPr>
          <w:color w:val="000000"/>
          <w:szCs w:val="22"/>
          <w:lang w:val="hr-HR"/>
        </w:rPr>
        <w:t>&gt;</w:t>
      </w:r>
    </w:p>
    <w:p w14:paraId="7C774F2B" w14:textId="77777777" w:rsidR="00F35544" w:rsidRPr="00697F6B" w:rsidRDefault="00F35544" w:rsidP="00242936">
      <w:pPr>
        <w:tabs>
          <w:tab w:val="clear" w:pos="567"/>
        </w:tabs>
        <w:spacing w:line="240" w:lineRule="auto"/>
        <w:ind w:left="567" w:right="-2"/>
        <w:rPr>
          <w:noProof/>
          <w:szCs w:val="22"/>
          <w:lang w:val="hr-HR"/>
        </w:rPr>
      </w:pPr>
    </w:p>
    <w:p w14:paraId="0825188A" w14:textId="77777777" w:rsidR="00F35544" w:rsidRPr="00697F6B" w:rsidRDefault="00E55E68" w:rsidP="00D108AD">
      <w:pPr>
        <w:spacing w:line="240" w:lineRule="auto"/>
        <w:rPr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 xml:space="preserve">]&gt; </w:t>
      </w:r>
    </w:p>
    <w:p w14:paraId="122B199D" w14:textId="77777777" w:rsidR="00F35544" w:rsidRPr="00697F6B" w:rsidRDefault="00F35544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1A824759" w14:textId="77777777" w:rsidR="00065007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Što se nalazi u</w:t>
      </w:r>
      <w:r w:rsidR="002E44AE" w:rsidRPr="00697F6B">
        <w:rPr>
          <w:b/>
          <w:noProof/>
          <w:szCs w:val="22"/>
          <w:lang w:val="hr-HR"/>
        </w:rPr>
        <w:t xml:space="preserve"> ovoj uputi</w:t>
      </w:r>
      <w:r w:rsidR="000C0D62" w:rsidRPr="00697F6B">
        <w:rPr>
          <w:b/>
          <w:noProof/>
          <w:szCs w:val="22"/>
          <w:lang w:val="hr-HR"/>
        </w:rPr>
        <w:t>:</w:t>
      </w:r>
    </w:p>
    <w:p w14:paraId="12F7D45C" w14:textId="77777777" w:rsidR="00065007" w:rsidRPr="00697F6B" w:rsidRDefault="00E55E68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697F6B">
        <w:rPr>
          <w:szCs w:val="22"/>
          <w:lang w:val="hr-HR"/>
        </w:rPr>
        <w:t>Što je X i za što se koristi</w:t>
      </w:r>
    </w:p>
    <w:p w14:paraId="489A9BA6" w14:textId="77777777" w:rsidR="00065007" w:rsidRPr="00697F6B" w:rsidRDefault="00E55E68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697F6B">
        <w:rPr>
          <w:szCs w:val="22"/>
          <w:lang w:val="hr-HR"/>
        </w:rPr>
        <w:t>Što morate znati p</w:t>
      </w:r>
      <w:r w:rsidR="00C4509F" w:rsidRPr="00697F6B">
        <w:rPr>
          <w:szCs w:val="22"/>
          <w:lang w:val="hr-HR"/>
        </w:rPr>
        <w:t xml:space="preserve">rije nego počnete </w:t>
      </w:r>
      <w:r w:rsidR="00C4509F" w:rsidRPr="00697F6B">
        <w:rPr>
          <w:noProof/>
          <w:szCs w:val="22"/>
          <w:lang w:val="hr-HR"/>
        </w:rPr>
        <w:t>&lt;</w:t>
      </w:r>
      <w:r w:rsidR="00C4509F" w:rsidRPr="00697F6B">
        <w:rPr>
          <w:szCs w:val="22"/>
          <w:lang w:val="hr-HR"/>
        </w:rPr>
        <w:t>uzimati</w:t>
      </w:r>
      <w:r w:rsidR="00C4509F" w:rsidRPr="00697F6B">
        <w:rPr>
          <w:noProof/>
          <w:szCs w:val="22"/>
          <w:lang w:val="hr-HR"/>
        </w:rPr>
        <w:t>&gt;</w:t>
      </w:r>
      <w:r w:rsidR="00C4509F" w:rsidRPr="00697F6B">
        <w:rPr>
          <w:szCs w:val="22"/>
          <w:lang w:val="hr-HR"/>
        </w:rPr>
        <w:t xml:space="preserve"> </w:t>
      </w:r>
      <w:r w:rsidR="00C4509F" w:rsidRPr="00697F6B">
        <w:rPr>
          <w:noProof/>
          <w:szCs w:val="22"/>
          <w:lang w:val="hr-HR"/>
        </w:rPr>
        <w:t xml:space="preserve">&lt;primjenjivati&gt; </w:t>
      </w:r>
      <w:r w:rsidR="00C4509F" w:rsidRPr="00697F6B">
        <w:rPr>
          <w:szCs w:val="22"/>
          <w:lang w:val="hr-HR"/>
        </w:rPr>
        <w:t>X</w:t>
      </w:r>
    </w:p>
    <w:p w14:paraId="6E51FB0E" w14:textId="77777777" w:rsidR="00065007" w:rsidRPr="00697F6B" w:rsidRDefault="00E55E68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697F6B">
        <w:rPr>
          <w:szCs w:val="22"/>
          <w:lang w:val="hr-HR"/>
        </w:rPr>
        <w:t xml:space="preserve">Kako </w:t>
      </w:r>
      <w:r w:rsidRPr="00697F6B">
        <w:rPr>
          <w:noProof/>
          <w:szCs w:val="22"/>
          <w:lang w:val="hr-HR"/>
        </w:rPr>
        <w:t>&lt;</w:t>
      </w:r>
      <w:r w:rsidRPr="00697F6B">
        <w:rPr>
          <w:szCs w:val="22"/>
          <w:lang w:val="hr-HR"/>
        </w:rPr>
        <w:t>uzimati</w:t>
      </w:r>
      <w:r w:rsidRPr="00697F6B">
        <w:rPr>
          <w:noProof/>
          <w:szCs w:val="22"/>
          <w:lang w:val="hr-HR"/>
        </w:rPr>
        <w:t>&gt;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 xml:space="preserve">&lt;primjenjivati&gt; </w:t>
      </w:r>
      <w:r w:rsidRPr="00697F6B">
        <w:rPr>
          <w:szCs w:val="22"/>
          <w:lang w:val="hr-HR"/>
        </w:rPr>
        <w:t>X</w:t>
      </w:r>
    </w:p>
    <w:p w14:paraId="5A193A6D" w14:textId="77777777" w:rsidR="00065007" w:rsidRPr="00697F6B" w:rsidRDefault="00E55E68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697F6B">
        <w:rPr>
          <w:szCs w:val="22"/>
          <w:lang w:val="hr-HR"/>
        </w:rPr>
        <w:t>Moguće nuspojave</w:t>
      </w:r>
    </w:p>
    <w:p w14:paraId="14E348A2" w14:textId="77777777" w:rsidR="00065007" w:rsidRPr="00697F6B" w:rsidRDefault="00E55E68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697F6B">
        <w:rPr>
          <w:szCs w:val="22"/>
          <w:lang w:val="hr-HR"/>
        </w:rPr>
        <w:t>Kako čuvati X</w:t>
      </w:r>
    </w:p>
    <w:p w14:paraId="6E662AF1" w14:textId="77777777" w:rsidR="00AB2A61" w:rsidRPr="00697F6B" w:rsidRDefault="00E55E68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697F6B">
        <w:rPr>
          <w:szCs w:val="22"/>
          <w:lang w:val="hr-HR"/>
        </w:rPr>
        <w:t xml:space="preserve">Sadržaj </w:t>
      </w:r>
      <w:r w:rsidR="005211B0" w:rsidRPr="00697F6B">
        <w:rPr>
          <w:szCs w:val="22"/>
          <w:lang w:val="hr-HR"/>
        </w:rPr>
        <w:t xml:space="preserve">pakiranja </w:t>
      </w:r>
      <w:r w:rsidRPr="00697F6B">
        <w:rPr>
          <w:szCs w:val="22"/>
          <w:lang w:val="hr-HR"/>
        </w:rPr>
        <w:t xml:space="preserve">i </w:t>
      </w:r>
      <w:r w:rsidR="00EF3B36" w:rsidRPr="00697F6B">
        <w:rPr>
          <w:szCs w:val="22"/>
          <w:lang w:val="hr-HR"/>
        </w:rPr>
        <w:t xml:space="preserve">druge </w:t>
      </w:r>
      <w:r w:rsidR="00C4509F" w:rsidRPr="00697F6B">
        <w:rPr>
          <w:szCs w:val="22"/>
          <w:lang w:val="hr-HR"/>
        </w:rPr>
        <w:t>informacije</w:t>
      </w:r>
    </w:p>
    <w:p w14:paraId="608A5350" w14:textId="77777777" w:rsidR="00C4509F" w:rsidRPr="00697F6B" w:rsidRDefault="00C4509F" w:rsidP="00D108AD">
      <w:pPr>
        <w:tabs>
          <w:tab w:val="num" w:pos="567"/>
        </w:tabs>
        <w:spacing w:line="240" w:lineRule="auto"/>
        <w:rPr>
          <w:noProof/>
          <w:szCs w:val="22"/>
          <w:lang w:val="hr-HR"/>
        </w:rPr>
      </w:pPr>
    </w:p>
    <w:p w14:paraId="35AB1654" w14:textId="77777777" w:rsidR="00F35544" w:rsidRPr="00697F6B" w:rsidRDefault="00F35544" w:rsidP="00D108AD">
      <w:pPr>
        <w:tabs>
          <w:tab w:val="num" w:pos="567"/>
        </w:tabs>
        <w:spacing w:line="240" w:lineRule="auto"/>
        <w:rPr>
          <w:noProof/>
          <w:szCs w:val="22"/>
          <w:lang w:val="hr-HR"/>
        </w:rPr>
      </w:pPr>
    </w:p>
    <w:p w14:paraId="7F846E6D" w14:textId="77777777" w:rsidR="00AB2A61" w:rsidRPr="00697F6B" w:rsidRDefault="00E55E68" w:rsidP="00D108AD">
      <w:pPr>
        <w:numPr>
          <w:ilvl w:val="0"/>
          <w:numId w:val="3"/>
        </w:numPr>
        <w:tabs>
          <w:tab w:val="clear" w:pos="570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Što je X i za što se koristi</w:t>
      </w:r>
    </w:p>
    <w:p w14:paraId="168D4A9B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4573CB4A" w14:textId="77777777" w:rsidR="00C4509F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531E7C" w:rsidRPr="00697F6B">
        <w:rPr>
          <w:color w:val="000000"/>
          <w:szCs w:val="22"/>
          <w:lang w:val="hr-HR"/>
        </w:rPr>
        <w:t xml:space="preserve">Obavezno se obratite liječniku </w:t>
      </w:r>
      <w:r w:rsidR="00A366FB" w:rsidRPr="00697F6B">
        <w:rPr>
          <w:color w:val="000000"/>
          <w:szCs w:val="22"/>
          <w:lang w:val="hr-HR"/>
        </w:rPr>
        <w:t xml:space="preserve">ako </w:t>
      </w:r>
      <w:r w:rsidR="00531E7C" w:rsidRPr="00697F6B">
        <w:rPr>
          <w:color w:val="000000"/>
          <w:szCs w:val="22"/>
          <w:lang w:val="hr-HR"/>
        </w:rPr>
        <w:t xml:space="preserve">se ne osjećate bolje ili </w:t>
      </w:r>
      <w:r w:rsidR="00A366FB" w:rsidRPr="00697F6B">
        <w:rPr>
          <w:color w:val="000000"/>
          <w:szCs w:val="22"/>
          <w:lang w:val="hr-HR"/>
        </w:rPr>
        <w:t xml:space="preserve">ako </w:t>
      </w:r>
      <w:r w:rsidR="00531E7C" w:rsidRPr="00697F6B">
        <w:rPr>
          <w:color w:val="000000"/>
          <w:szCs w:val="22"/>
          <w:lang w:val="hr-HR"/>
        </w:rPr>
        <w:t xml:space="preserve">se osjećate lošije &lt;nakon </w:t>
      </w:r>
      <w:r w:rsidR="00531E7C" w:rsidRPr="00697F6B">
        <w:rPr>
          <w:noProof/>
          <w:lang w:val="hr-HR"/>
        </w:rPr>
        <w:t>{</w:t>
      </w:r>
      <w:r w:rsidR="00531E7C" w:rsidRPr="00697F6B">
        <w:rPr>
          <w:color w:val="000000"/>
          <w:szCs w:val="22"/>
          <w:lang w:val="hr-HR"/>
        </w:rPr>
        <w:t>broj</w:t>
      </w:r>
      <w:r w:rsidR="00531E7C" w:rsidRPr="00697F6B">
        <w:rPr>
          <w:noProof/>
          <w:lang w:val="hr-HR"/>
        </w:rPr>
        <w:t>}</w:t>
      </w:r>
      <w:r w:rsidR="00531E7C" w:rsidRPr="00697F6B">
        <w:rPr>
          <w:color w:val="000000"/>
          <w:szCs w:val="22"/>
          <w:lang w:val="hr-HR"/>
        </w:rPr>
        <w:t xml:space="preserve"> dana</w:t>
      </w:r>
      <w:r w:rsidR="00F862CE" w:rsidRPr="00697F6B">
        <w:rPr>
          <w:color w:val="000000"/>
          <w:szCs w:val="22"/>
          <w:lang w:val="hr-HR"/>
        </w:rPr>
        <w:t>&gt;</w:t>
      </w:r>
      <w:r w:rsidRPr="00697F6B">
        <w:rPr>
          <w:noProof/>
          <w:szCs w:val="22"/>
          <w:lang w:val="hr-HR"/>
        </w:rPr>
        <w:t>.&gt;</w:t>
      </w:r>
    </w:p>
    <w:p w14:paraId="064AAB74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79A0453F" w14:textId="77777777" w:rsidR="00AB2A61" w:rsidRPr="00697F6B" w:rsidRDefault="00AB2A61" w:rsidP="00D108AD">
      <w:p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148D865D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i/>
          <w:caps/>
          <w:noProof/>
          <w:color w:val="000000"/>
          <w:szCs w:val="22"/>
          <w:lang w:val="hr-HR"/>
        </w:rPr>
      </w:pPr>
      <w:r w:rsidRPr="00697F6B">
        <w:rPr>
          <w:b/>
          <w:caps/>
          <w:szCs w:val="22"/>
          <w:lang w:val="hr-HR"/>
        </w:rPr>
        <w:t>2.</w:t>
      </w:r>
      <w:r w:rsidRPr="00697F6B">
        <w:rPr>
          <w:b/>
          <w:caps/>
          <w:szCs w:val="22"/>
          <w:lang w:val="hr-HR"/>
        </w:rPr>
        <w:tab/>
      </w:r>
      <w:r w:rsidR="00531E7C" w:rsidRPr="00697F6B">
        <w:rPr>
          <w:rFonts w:ascii="Times New Roman Bold" w:hAnsi="Times New Roman Bold"/>
          <w:b/>
          <w:szCs w:val="22"/>
          <w:lang w:val="hr-HR"/>
        </w:rPr>
        <w:t>Što morate znati p</w:t>
      </w:r>
      <w:r w:rsidRPr="00697F6B">
        <w:rPr>
          <w:rFonts w:ascii="Times New Roman Bold" w:hAnsi="Times New Roman Bold"/>
          <w:b/>
          <w:szCs w:val="22"/>
          <w:lang w:val="hr-HR"/>
        </w:rPr>
        <w:t xml:space="preserve">rije nego počnete </w:t>
      </w:r>
      <w:r w:rsidRPr="00697F6B">
        <w:rPr>
          <w:rFonts w:ascii="Times New Roman Bold" w:hAnsi="Times New Roman Bold"/>
          <w:b/>
          <w:noProof/>
          <w:szCs w:val="22"/>
          <w:lang w:val="hr-HR"/>
        </w:rPr>
        <w:t>&lt;</w:t>
      </w:r>
      <w:r w:rsidRPr="00697F6B">
        <w:rPr>
          <w:rFonts w:ascii="Times New Roman Bold" w:hAnsi="Times New Roman Bold"/>
          <w:b/>
          <w:szCs w:val="22"/>
          <w:lang w:val="hr-HR"/>
        </w:rPr>
        <w:t>uzimati</w:t>
      </w:r>
      <w:r w:rsidRPr="00697F6B">
        <w:rPr>
          <w:rFonts w:ascii="Times New Roman Bold" w:hAnsi="Times New Roman Bold"/>
          <w:b/>
          <w:noProof/>
          <w:szCs w:val="22"/>
          <w:lang w:val="hr-HR"/>
        </w:rPr>
        <w:t>&gt;</w:t>
      </w:r>
      <w:r w:rsidRPr="00697F6B">
        <w:rPr>
          <w:rFonts w:ascii="Times New Roman Bold" w:hAnsi="Times New Roman Bold"/>
          <w:b/>
          <w:szCs w:val="22"/>
          <w:lang w:val="hr-HR"/>
        </w:rPr>
        <w:t xml:space="preserve"> </w:t>
      </w:r>
      <w:r w:rsidRPr="00697F6B">
        <w:rPr>
          <w:rFonts w:ascii="Times New Roman Bold" w:hAnsi="Times New Roman Bold"/>
          <w:b/>
          <w:noProof/>
          <w:szCs w:val="22"/>
          <w:lang w:val="hr-HR"/>
        </w:rPr>
        <w:t xml:space="preserve">&lt;primjenjivati&gt; </w:t>
      </w:r>
      <w:r w:rsidRPr="00697F6B">
        <w:rPr>
          <w:rFonts w:ascii="Times New Roman Bold" w:hAnsi="Times New Roman Bold"/>
          <w:b/>
          <w:szCs w:val="22"/>
          <w:lang w:val="hr-HR"/>
        </w:rPr>
        <w:t>X</w:t>
      </w:r>
      <w:r w:rsidRPr="00697F6B">
        <w:rPr>
          <w:b/>
          <w:caps/>
          <w:szCs w:val="22"/>
          <w:lang w:val="hr-HR"/>
        </w:rPr>
        <w:br/>
      </w:r>
    </w:p>
    <w:p w14:paraId="146856A9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Nemojte</w:t>
      </w:r>
      <w:r w:rsidR="002E44AE" w:rsidRPr="00697F6B">
        <w:rPr>
          <w:b/>
          <w:noProof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</w:t>
      </w:r>
      <w:r w:rsidRPr="00697F6B">
        <w:rPr>
          <w:b/>
          <w:szCs w:val="22"/>
          <w:lang w:val="hr-HR"/>
        </w:rPr>
        <w:t>uzimati</w:t>
      </w:r>
      <w:r w:rsidRPr="00697F6B">
        <w:rPr>
          <w:b/>
          <w:noProof/>
          <w:szCs w:val="22"/>
          <w:lang w:val="hr-HR"/>
        </w:rPr>
        <w:t>&gt;</w:t>
      </w:r>
      <w:r w:rsidRPr="00697F6B">
        <w:rPr>
          <w:b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&lt;primjenjivati&gt;</w:t>
      </w:r>
      <w:r w:rsidRPr="00697F6B">
        <w:rPr>
          <w:noProof/>
          <w:szCs w:val="22"/>
          <w:lang w:val="hr-HR"/>
        </w:rPr>
        <w:t xml:space="preserve"> </w:t>
      </w:r>
      <w:r w:rsidR="002E44AE" w:rsidRPr="00697F6B">
        <w:rPr>
          <w:b/>
          <w:noProof/>
          <w:szCs w:val="22"/>
          <w:lang w:val="hr-HR"/>
        </w:rPr>
        <w:t>X</w:t>
      </w:r>
    </w:p>
    <w:p w14:paraId="01D13FB4" w14:textId="77777777" w:rsidR="00F93FEA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-</w:t>
      </w:r>
      <w:r w:rsidRPr="00697F6B">
        <w:rPr>
          <w:noProof/>
          <w:szCs w:val="22"/>
          <w:lang w:val="hr-HR"/>
        </w:rPr>
        <w:tab/>
      </w:r>
      <w:r w:rsidR="002E44AE" w:rsidRPr="00697F6B">
        <w:rPr>
          <w:noProof/>
          <w:szCs w:val="22"/>
          <w:lang w:val="hr-HR"/>
        </w:rPr>
        <w:t>&lt;</w:t>
      </w:r>
      <w:r w:rsidR="00AC5C8A" w:rsidRPr="00697F6B">
        <w:rPr>
          <w:noProof/>
          <w:szCs w:val="22"/>
          <w:lang w:val="hr-HR"/>
        </w:rPr>
        <w:t xml:space="preserve">ako </w:t>
      </w:r>
      <w:r w:rsidR="002E44AE" w:rsidRPr="00697F6B">
        <w:rPr>
          <w:noProof/>
          <w:szCs w:val="22"/>
          <w:lang w:val="hr-HR"/>
        </w:rPr>
        <w:t>ste alergični na</w:t>
      </w:r>
      <w:r w:rsidR="00647C2F" w:rsidRPr="00697F6B">
        <w:rPr>
          <w:noProof/>
          <w:szCs w:val="22"/>
          <w:lang w:val="hr-HR"/>
        </w:rPr>
        <w:t xml:space="preserve"> </w:t>
      </w:r>
      <w:r w:rsidR="001D4859" w:rsidRPr="00697F6B">
        <w:rPr>
          <w:noProof/>
          <w:lang w:val="hr-HR"/>
        </w:rPr>
        <w:t>{</w:t>
      </w:r>
      <w:r w:rsidR="002E44AE" w:rsidRPr="00697F6B">
        <w:rPr>
          <w:noProof/>
          <w:szCs w:val="22"/>
          <w:lang w:val="hr-HR"/>
        </w:rPr>
        <w:t>djelatnu</w:t>
      </w:r>
      <w:r w:rsidR="00C90233" w:rsidRPr="00697F6B">
        <w:rPr>
          <w:noProof/>
          <w:szCs w:val="22"/>
          <w:lang w:val="hr-HR"/>
        </w:rPr>
        <w:t>(e)</w:t>
      </w:r>
      <w:r w:rsidR="002E44AE" w:rsidRPr="00697F6B">
        <w:rPr>
          <w:noProof/>
          <w:szCs w:val="22"/>
          <w:lang w:val="hr-HR"/>
        </w:rPr>
        <w:t xml:space="preserve"> tvar</w:t>
      </w:r>
      <w:r w:rsidR="00C90233" w:rsidRPr="00697F6B">
        <w:rPr>
          <w:noProof/>
          <w:szCs w:val="22"/>
          <w:lang w:val="hr-HR"/>
        </w:rPr>
        <w:t>(</w:t>
      </w:r>
      <w:r w:rsidR="002E44AE" w:rsidRPr="00697F6B">
        <w:rPr>
          <w:noProof/>
          <w:szCs w:val="22"/>
          <w:lang w:val="hr-HR"/>
        </w:rPr>
        <w:t>i)</w:t>
      </w:r>
      <w:r w:rsidR="001D4859" w:rsidRPr="00697F6B">
        <w:rPr>
          <w:noProof/>
          <w:lang w:val="hr-HR"/>
        </w:rPr>
        <w:t>}</w:t>
      </w:r>
      <w:r w:rsidR="002E44AE" w:rsidRPr="00697F6B">
        <w:rPr>
          <w:noProof/>
          <w:szCs w:val="22"/>
          <w:lang w:val="hr-HR"/>
        </w:rPr>
        <w:t xml:space="preserve"> ili </w:t>
      </w:r>
      <w:r w:rsidR="003966EE" w:rsidRPr="00697F6B">
        <w:rPr>
          <w:noProof/>
          <w:szCs w:val="22"/>
          <w:lang w:val="hr-HR"/>
        </w:rPr>
        <w:t xml:space="preserve">neki </w:t>
      </w:r>
      <w:r w:rsidR="002E44AE" w:rsidRPr="00697F6B">
        <w:rPr>
          <w:noProof/>
          <w:szCs w:val="22"/>
          <w:lang w:val="hr-HR"/>
        </w:rPr>
        <w:t xml:space="preserve">drugi sastojak </w:t>
      </w:r>
      <w:r w:rsidR="001D4859" w:rsidRPr="00697F6B">
        <w:rPr>
          <w:noProof/>
          <w:szCs w:val="22"/>
          <w:lang w:val="hr-HR"/>
        </w:rPr>
        <w:t xml:space="preserve">ovog </w:t>
      </w:r>
      <w:r w:rsidR="00C90233" w:rsidRPr="00697F6B">
        <w:rPr>
          <w:noProof/>
          <w:szCs w:val="22"/>
          <w:lang w:val="hr-HR"/>
        </w:rPr>
        <w:t xml:space="preserve">lijeka </w:t>
      </w:r>
      <w:r w:rsidR="001D4859" w:rsidRPr="00697F6B">
        <w:rPr>
          <w:noProof/>
          <w:szCs w:val="22"/>
          <w:lang w:val="hr-HR"/>
        </w:rPr>
        <w:t>(naveden u dijelu 6.)</w:t>
      </w:r>
      <w:r w:rsidR="00C90233" w:rsidRPr="00697F6B">
        <w:rPr>
          <w:noProof/>
          <w:szCs w:val="22"/>
          <w:lang w:val="hr-HR"/>
        </w:rPr>
        <w:t>.</w:t>
      </w:r>
      <w:r w:rsidR="002E44AE" w:rsidRPr="00697F6B">
        <w:rPr>
          <w:noProof/>
          <w:szCs w:val="22"/>
          <w:lang w:val="hr-HR"/>
        </w:rPr>
        <w:t>&gt;</w:t>
      </w:r>
    </w:p>
    <w:p w14:paraId="5385999B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4762B883" w14:textId="77777777" w:rsidR="001D4859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Upozorenja i mjere opreza</w:t>
      </w:r>
    </w:p>
    <w:p w14:paraId="314D44F8" w14:textId="77777777" w:rsidR="001D4859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Obratite se</w:t>
      </w:r>
      <w:r w:rsidR="002E44AE" w:rsidRPr="00697F6B">
        <w:rPr>
          <w:noProof/>
          <w:szCs w:val="22"/>
          <w:lang w:val="hr-HR"/>
        </w:rPr>
        <w:t xml:space="preserve"> svom liječnik</w:t>
      </w:r>
      <w:r w:rsidRPr="00697F6B">
        <w:rPr>
          <w:noProof/>
          <w:szCs w:val="22"/>
          <w:lang w:val="hr-HR"/>
        </w:rPr>
        <w:t>u</w:t>
      </w:r>
      <w:r w:rsidR="002E44AE" w:rsidRPr="00697F6B">
        <w:rPr>
          <w:noProof/>
          <w:szCs w:val="22"/>
          <w:lang w:val="hr-HR"/>
        </w:rPr>
        <w:t xml:space="preserve"> &lt;ili&gt; </w:t>
      </w:r>
      <w:r w:rsidR="00F862CE" w:rsidRPr="00697F6B">
        <w:rPr>
          <w:noProof/>
          <w:szCs w:val="22"/>
          <w:lang w:val="hr-HR"/>
        </w:rPr>
        <w:t xml:space="preserve">&lt;,&gt; </w:t>
      </w:r>
      <w:r w:rsidR="002E44AE" w:rsidRPr="00697F6B">
        <w:rPr>
          <w:noProof/>
          <w:szCs w:val="22"/>
          <w:lang w:val="hr-HR"/>
        </w:rPr>
        <w:t>&lt;ljekarnik</w:t>
      </w:r>
      <w:r w:rsidRPr="00697F6B">
        <w:rPr>
          <w:noProof/>
          <w:szCs w:val="22"/>
          <w:lang w:val="hr-HR"/>
        </w:rPr>
        <w:t>u</w:t>
      </w:r>
      <w:r w:rsidR="002E44AE" w:rsidRPr="00697F6B">
        <w:rPr>
          <w:noProof/>
          <w:szCs w:val="22"/>
          <w:lang w:val="hr-HR"/>
        </w:rPr>
        <w:t>&gt; &lt;ili medicin</w:t>
      </w:r>
      <w:r w:rsidR="003966EE" w:rsidRPr="00697F6B">
        <w:rPr>
          <w:noProof/>
          <w:szCs w:val="22"/>
          <w:lang w:val="hr-HR"/>
        </w:rPr>
        <w:t>s</w:t>
      </w:r>
      <w:r w:rsidR="002E44AE" w:rsidRPr="00697F6B">
        <w:rPr>
          <w:noProof/>
          <w:szCs w:val="22"/>
          <w:lang w:val="hr-HR"/>
        </w:rPr>
        <w:t>ko</w:t>
      </w:r>
      <w:r w:rsidRPr="00697F6B">
        <w:rPr>
          <w:noProof/>
          <w:szCs w:val="22"/>
          <w:lang w:val="hr-HR"/>
        </w:rPr>
        <w:t>j</w:t>
      </w:r>
      <w:r w:rsidR="002E44AE" w:rsidRPr="00697F6B">
        <w:rPr>
          <w:noProof/>
          <w:szCs w:val="22"/>
          <w:lang w:val="hr-HR"/>
        </w:rPr>
        <w:t xml:space="preserve"> sestr</w:t>
      </w:r>
      <w:r w:rsidRPr="00697F6B">
        <w:rPr>
          <w:noProof/>
          <w:szCs w:val="22"/>
          <w:lang w:val="hr-HR"/>
        </w:rPr>
        <w:t>i</w:t>
      </w:r>
      <w:r w:rsidR="002E44AE" w:rsidRPr="00697F6B">
        <w:rPr>
          <w:noProof/>
          <w:szCs w:val="22"/>
          <w:lang w:val="hr-HR"/>
        </w:rPr>
        <w:t>&gt; prije nego &lt;uzmete&gt; &lt;prim</w:t>
      </w:r>
      <w:r w:rsidR="00E04F54" w:rsidRPr="00697F6B">
        <w:rPr>
          <w:noProof/>
          <w:szCs w:val="22"/>
          <w:lang w:val="hr-HR"/>
        </w:rPr>
        <w:t>i</w:t>
      </w:r>
      <w:r w:rsidR="002E44AE" w:rsidRPr="00697F6B">
        <w:rPr>
          <w:noProof/>
          <w:szCs w:val="22"/>
          <w:lang w:val="hr-HR"/>
        </w:rPr>
        <w:t>jenite&gt; X.</w:t>
      </w:r>
    </w:p>
    <w:p w14:paraId="7C5BAD97" w14:textId="77777777" w:rsidR="001D4859" w:rsidRPr="00697F6B" w:rsidRDefault="001D485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641F6F57" w14:textId="77777777" w:rsidR="001D4859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 xml:space="preserve">Djeca &lt;i </w:t>
      </w:r>
      <w:r w:rsidR="006E3EC5" w:rsidRPr="00697F6B">
        <w:rPr>
          <w:b/>
          <w:szCs w:val="22"/>
          <w:lang w:val="hr-HR"/>
        </w:rPr>
        <w:t>adolescenti</w:t>
      </w:r>
      <w:r w:rsidRPr="00697F6B">
        <w:rPr>
          <w:b/>
          <w:noProof/>
          <w:szCs w:val="22"/>
          <w:lang w:val="hr-HR"/>
        </w:rPr>
        <w:t>&gt;</w:t>
      </w:r>
    </w:p>
    <w:p w14:paraId="24FF559E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72844F49" w14:textId="77777777" w:rsidR="00893F08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D</w:t>
      </w:r>
      <w:r w:rsidR="002E44AE" w:rsidRPr="00697F6B">
        <w:rPr>
          <w:b/>
          <w:noProof/>
          <w:szCs w:val="22"/>
          <w:lang w:val="hr-HR"/>
        </w:rPr>
        <w:t>rugi lijekov</w:t>
      </w:r>
      <w:r w:rsidRPr="00697F6B">
        <w:rPr>
          <w:b/>
          <w:noProof/>
          <w:szCs w:val="22"/>
          <w:lang w:val="hr-HR"/>
        </w:rPr>
        <w:t>i i X</w:t>
      </w:r>
    </w:p>
    <w:p w14:paraId="58E288E5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&lt;Obavijestite svog &lt;liječnika&gt; &lt;ili&gt; &lt;ljekarnika&gt; </w:t>
      </w:r>
      <w:r w:rsidR="00A366FB" w:rsidRPr="00697F6B">
        <w:rPr>
          <w:noProof/>
          <w:szCs w:val="22"/>
          <w:lang w:val="hr-HR"/>
        </w:rPr>
        <w:t xml:space="preserve">ako </w:t>
      </w:r>
      <w:r w:rsidR="001D4859" w:rsidRPr="00697F6B">
        <w:rPr>
          <w:noProof/>
          <w:szCs w:val="22"/>
          <w:lang w:val="hr-HR"/>
        </w:rPr>
        <w:t>&lt;</w:t>
      </w:r>
      <w:r w:rsidRPr="00697F6B">
        <w:rPr>
          <w:noProof/>
          <w:szCs w:val="22"/>
          <w:lang w:val="hr-HR"/>
        </w:rPr>
        <w:t>uzimate</w:t>
      </w:r>
      <w:r w:rsidR="001D4859" w:rsidRPr="00697F6B">
        <w:rPr>
          <w:noProof/>
          <w:szCs w:val="22"/>
          <w:lang w:val="hr-HR"/>
        </w:rPr>
        <w:t>&gt; &lt;primjenjujete&gt;</w:t>
      </w:r>
      <w:r w:rsidR="00316ECE" w:rsidRPr="00697F6B">
        <w:rPr>
          <w:noProof/>
          <w:szCs w:val="22"/>
          <w:lang w:val="hr-HR"/>
        </w:rPr>
        <w:t>,</w:t>
      </w:r>
      <w:r w:rsidRPr="00697F6B">
        <w:rPr>
          <w:noProof/>
          <w:szCs w:val="22"/>
          <w:lang w:val="hr-HR"/>
        </w:rPr>
        <w:t xml:space="preserve"> nedavno </w:t>
      </w:r>
      <w:r w:rsidR="00316ECE" w:rsidRPr="00697F6B">
        <w:rPr>
          <w:noProof/>
          <w:szCs w:val="22"/>
          <w:lang w:val="hr-HR"/>
        </w:rPr>
        <w:t xml:space="preserve">ste </w:t>
      </w:r>
      <w:r w:rsidR="001D4859" w:rsidRPr="00697F6B">
        <w:rPr>
          <w:noProof/>
          <w:szCs w:val="22"/>
          <w:lang w:val="hr-HR"/>
        </w:rPr>
        <w:t>&lt;uzeli&gt; &lt;prim</w:t>
      </w:r>
      <w:r w:rsidR="00E04F54" w:rsidRPr="00697F6B">
        <w:rPr>
          <w:noProof/>
          <w:szCs w:val="22"/>
          <w:lang w:val="hr-HR"/>
        </w:rPr>
        <w:t>i</w:t>
      </w:r>
      <w:r w:rsidR="001D4859" w:rsidRPr="00697F6B">
        <w:rPr>
          <w:noProof/>
          <w:szCs w:val="22"/>
          <w:lang w:val="hr-HR"/>
        </w:rPr>
        <w:t xml:space="preserve">jenili&gt; ili </w:t>
      </w:r>
      <w:r w:rsidR="00B224F4" w:rsidRPr="00697F6B">
        <w:rPr>
          <w:noProof/>
          <w:szCs w:val="22"/>
          <w:lang w:val="hr-HR"/>
        </w:rPr>
        <w:t>biste mogli &lt;</w:t>
      </w:r>
      <w:r w:rsidRPr="00697F6B">
        <w:rPr>
          <w:noProof/>
          <w:szCs w:val="22"/>
          <w:lang w:val="hr-HR"/>
        </w:rPr>
        <w:t>uz</w:t>
      </w:r>
      <w:r w:rsidR="00B224F4" w:rsidRPr="00697F6B">
        <w:rPr>
          <w:noProof/>
          <w:szCs w:val="22"/>
          <w:lang w:val="hr-HR"/>
        </w:rPr>
        <w:t>eti&gt; &lt;primijeniti&gt;</w:t>
      </w:r>
      <w:r w:rsidRPr="00697F6B">
        <w:rPr>
          <w:noProof/>
          <w:szCs w:val="22"/>
          <w:lang w:val="hr-HR"/>
        </w:rPr>
        <w:t xml:space="preserve"> </w:t>
      </w:r>
      <w:r w:rsidR="00717DF4" w:rsidRPr="00697F6B">
        <w:rPr>
          <w:noProof/>
          <w:szCs w:val="22"/>
          <w:lang w:val="hr-HR"/>
        </w:rPr>
        <w:t>bilo koje</w:t>
      </w:r>
      <w:r w:rsidRPr="00697F6B">
        <w:rPr>
          <w:noProof/>
          <w:szCs w:val="22"/>
          <w:lang w:val="hr-HR"/>
        </w:rPr>
        <w:t xml:space="preserve"> druge lijekove.</w:t>
      </w:r>
      <w:r w:rsidR="003966EE" w:rsidRPr="00697F6B">
        <w:rPr>
          <w:noProof/>
          <w:szCs w:val="22"/>
          <w:lang w:val="hr-HR"/>
        </w:rPr>
        <w:t>&gt;</w:t>
      </w:r>
    </w:p>
    <w:p w14:paraId="05AAB042" w14:textId="77777777" w:rsidR="00893F08" w:rsidRPr="00697F6B" w:rsidRDefault="00893F0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00387925" w14:textId="77777777" w:rsidR="00AD4396" w:rsidRPr="00697F6B" w:rsidRDefault="00E55E68" w:rsidP="00D108A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X s</w:t>
      </w:r>
      <w:r w:rsidR="00893F08" w:rsidRPr="00697F6B">
        <w:rPr>
          <w:b/>
          <w:noProof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</w:t>
      </w:r>
      <w:r w:rsidR="00893F08" w:rsidRPr="00697F6B">
        <w:rPr>
          <w:b/>
          <w:noProof/>
          <w:szCs w:val="22"/>
          <w:lang w:val="hr-HR"/>
        </w:rPr>
        <w:t>hran</w:t>
      </w:r>
      <w:r w:rsidRPr="00697F6B">
        <w:rPr>
          <w:b/>
          <w:noProof/>
          <w:szCs w:val="22"/>
          <w:lang w:val="hr-HR"/>
        </w:rPr>
        <w:t>om&gt;</w:t>
      </w:r>
      <w:r w:rsidR="00893F08" w:rsidRPr="00697F6B">
        <w:rPr>
          <w:b/>
          <w:noProof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</w:t>
      </w:r>
      <w:r w:rsidR="00893F08" w:rsidRPr="00697F6B">
        <w:rPr>
          <w:b/>
          <w:noProof/>
          <w:szCs w:val="22"/>
          <w:lang w:val="hr-HR"/>
        </w:rPr>
        <w:t>i</w:t>
      </w:r>
      <w:r w:rsidRPr="00697F6B">
        <w:rPr>
          <w:b/>
          <w:noProof/>
          <w:szCs w:val="22"/>
          <w:lang w:val="hr-HR"/>
        </w:rPr>
        <w:t>&gt;</w:t>
      </w:r>
      <w:r w:rsidR="00893F08" w:rsidRPr="00697F6B">
        <w:rPr>
          <w:b/>
          <w:noProof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&lt;,&gt; &lt;</w:t>
      </w:r>
      <w:r w:rsidR="00893F08" w:rsidRPr="00697F6B">
        <w:rPr>
          <w:b/>
          <w:noProof/>
          <w:szCs w:val="22"/>
          <w:lang w:val="hr-HR"/>
        </w:rPr>
        <w:t>pić</w:t>
      </w:r>
      <w:r w:rsidRPr="00697F6B">
        <w:rPr>
          <w:b/>
          <w:noProof/>
          <w:szCs w:val="22"/>
          <w:lang w:val="hr-HR"/>
        </w:rPr>
        <w:t>em&gt;</w:t>
      </w:r>
      <w:r w:rsidR="001F4D48" w:rsidRPr="00697F6B">
        <w:rPr>
          <w:b/>
          <w:noProof/>
          <w:szCs w:val="22"/>
          <w:lang w:val="hr-HR"/>
        </w:rPr>
        <w:t xml:space="preserve"> </w:t>
      </w:r>
      <w:r w:rsidRPr="00697F6B">
        <w:rPr>
          <w:b/>
          <w:noProof/>
          <w:szCs w:val="22"/>
          <w:lang w:val="hr-HR"/>
        </w:rPr>
        <w:t>&lt;i&gt; &lt;alkoholom&gt;</w:t>
      </w:r>
    </w:p>
    <w:p w14:paraId="118C3784" w14:textId="77777777" w:rsidR="00AD4396" w:rsidRPr="00697F6B" w:rsidRDefault="00AD4396" w:rsidP="00D108A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  <w:szCs w:val="22"/>
          <w:lang w:val="hr-HR"/>
        </w:rPr>
      </w:pPr>
    </w:p>
    <w:p w14:paraId="4B3A89D6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 xml:space="preserve">Trudnoća </w:t>
      </w:r>
      <w:r w:rsidR="001D4859" w:rsidRPr="00697F6B">
        <w:rPr>
          <w:b/>
          <w:noProof/>
          <w:szCs w:val="22"/>
          <w:lang w:val="hr-HR"/>
        </w:rPr>
        <w:t>&lt;</w:t>
      </w:r>
      <w:r w:rsidRPr="00697F6B">
        <w:rPr>
          <w:b/>
          <w:noProof/>
          <w:szCs w:val="22"/>
          <w:lang w:val="hr-HR"/>
        </w:rPr>
        <w:t>i</w:t>
      </w:r>
      <w:r w:rsidR="001D4859" w:rsidRPr="00697F6B">
        <w:rPr>
          <w:b/>
          <w:noProof/>
          <w:szCs w:val="22"/>
          <w:lang w:val="hr-HR"/>
        </w:rPr>
        <w:t>&gt; &lt;,&gt;</w:t>
      </w:r>
      <w:r w:rsidRPr="00697F6B">
        <w:rPr>
          <w:b/>
          <w:noProof/>
          <w:szCs w:val="22"/>
          <w:lang w:val="hr-HR"/>
        </w:rPr>
        <w:t xml:space="preserve"> dojenje</w:t>
      </w:r>
      <w:r w:rsidR="001D4859" w:rsidRPr="00697F6B">
        <w:rPr>
          <w:b/>
          <w:noProof/>
          <w:szCs w:val="22"/>
          <w:lang w:val="hr-HR"/>
        </w:rPr>
        <w:t xml:space="preserve"> &lt;i plodnost&gt;</w:t>
      </w:r>
    </w:p>
    <w:p w14:paraId="1FC6B882" w14:textId="77777777" w:rsidR="00893F08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A366FB" w:rsidRPr="00697F6B">
        <w:rPr>
          <w:noProof/>
          <w:szCs w:val="22"/>
          <w:lang w:val="hr-HR"/>
        </w:rPr>
        <w:t xml:space="preserve">Ako </w:t>
      </w:r>
      <w:r w:rsidR="001D4859" w:rsidRPr="00697F6B">
        <w:rPr>
          <w:noProof/>
          <w:szCs w:val="22"/>
          <w:lang w:val="hr-HR"/>
        </w:rPr>
        <w:t>ste trudni ili dojite, mislite da biste mogli biti trudni ili planirate imati dijete, o</w:t>
      </w:r>
      <w:r w:rsidR="00AD4396" w:rsidRPr="00697F6B">
        <w:rPr>
          <w:noProof/>
          <w:szCs w:val="22"/>
          <w:lang w:val="hr-HR"/>
        </w:rPr>
        <w:t>bratite se</w:t>
      </w:r>
      <w:r w:rsidRPr="00697F6B">
        <w:rPr>
          <w:noProof/>
          <w:szCs w:val="22"/>
          <w:lang w:val="hr-HR"/>
        </w:rPr>
        <w:t xml:space="preserve"> svo</w:t>
      </w:r>
      <w:r w:rsidR="00AD4396" w:rsidRPr="00697F6B">
        <w:rPr>
          <w:noProof/>
          <w:szCs w:val="22"/>
          <w:lang w:val="hr-HR"/>
        </w:rPr>
        <w:t>m</w:t>
      </w:r>
      <w:r w:rsidRPr="00697F6B">
        <w:rPr>
          <w:noProof/>
          <w:szCs w:val="22"/>
          <w:lang w:val="hr-HR"/>
        </w:rPr>
        <w:t xml:space="preserve"> &lt;liječnik</w:t>
      </w:r>
      <w:r w:rsidR="00AD4396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>&gt; &lt;ili&gt; &lt;ljekarnik</w:t>
      </w:r>
      <w:r w:rsidR="00AD4396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&gt; za savjet prije nego uzmete </w:t>
      </w:r>
      <w:r w:rsidR="00712F6B" w:rsidRPr="00697F6B">
        <w:rPr>
          <w:noProof/>
          <w:szCs w:val="22"/>
          <w:lang w:val="hr-HR"/>
        </w:rPr>
        <w:t>ovaj</w:t>
      </w:r>
      <w:r w:rsidRPr="00697F6B">
        <w:rPr>
          <w:noProof/>
          <w:szCs w:val="22"/>
          <w:lang w:val="hr-HR"/>
        </w:rPr>
        <w:t xml:space="preserve"> lijek.&gt;</w:t>
      </w:r>
    </w:p>
    <w:p w14:paraId="25A11025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EF528C5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Upravljanje vozilima i strojevima</w:t>
      </w:r>
    </w:p>
    <w:p w14:paraId="0E29D26E" w14:textId="77777777" w:rsidR="00F35544" w:rsidRPr="00697F6B" w:rsidRDefault="00F35544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</w:p>
    <w:p w14:paraId="757A76A9" w14:textId="77777777" w:rsidR="00893F08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1D4859" w:rsidRPr="00697F6B">
        <w:rPr>
          <w:rFonts w:ascii="Times New Roman Bold" w:hAnsi="Times New Roman Bold"/>
          <w:b/>
          <w:noProof/>
          <w:szCs w:val="22"/>
          <w:lang w:val="hr-HR"/>
        </w:rPr>
        <w:t>X sad</w:t>
      </w:r>
      <w:r w:rsidR="00E04F54" w:rsidRPr="00697F6B">
        <w:rPr>
          <w:rFonts w:ascii="Times New Roman Bold" w:hAnsi="Times New Roman Bold"/>
          <w:b/>
          <w:noProof/>
          <w:szCs w:val="22"/>
          <w:lang w:val="hr-HR"/>
        </w:rPr>
        <w:t>r</w:t>
      </w:r>
      <w:r w:rsidR="001D4859" w:rsidRPr="00697F6B">
        <w:rPr>
          <w:rFonts w:ascii="Times New Roman Bold" w:hAnsi="Times New Roman Bold"/>
          <w:b/>
          <w:noProof/>
          <w:szCs w:val="22"/>
          <w:lang w:val="hr-HR"/>
        </w:rPr>
        <w:t xml:space="preserve">ži {naziv </w:t>
      </w:r>
      <w:r w:rsidR="00592F22" w:rsidRPr="00697F6B">
        <w:rPr>
          <w:rFonts w:ascii="Times New Roman Bold" w:hAnsi="Times New Roman Bold"/>
          <w:b/>
          <w:noProof/>
          <w:szCs w:val="22"/>
          <w:lang w:val="hr-HR"/>
        </w:rPr>
        <w:t>pomoćne</w:t>
      </w:r>
      <w:r w:rsidR="001D4859" w:rsidRPr="00697F6B">
        <w:rPr>
          <w:rFonts w:ascii="Times New Roman Bold" w:hAnsi="Times New Roman Bold"/>
          <w:b/>
          <w:noProof/>
          <w:szCs w:val="22"/>
          <w:lang w:val="hr-HR"/>
        </w:rPr>
        <w:t>(ih) tvari}</w:t>
      </w:r>
      <w:r w:rsidR="002E44AE" w:rsidRPr="00697F6B">
        <w:rPr>
          <w:noProof/>
          <w:szCs w:val="22"/>
          <w:lang w:val="hr-HR"/>
        </w:rPr>
        <w:t>&gt;</w:t>
      </w:r>
    </w:p>
    <w:p w14:paraId="76273424" w14:textId="77777777" w:rsidR="00D75A43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10027B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10027B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590847EE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DBC633B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F37AC3F" w14:textId="77777777" w:rsidR="00AB2A61" w:rsidRPr="00697F6B" w:rsidRDefault="00E55E68" w:rsidP="00D108AD">
      <w:p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3.</w:t>
      </w:r>
      <w:r w:rsidRPr="00697F6B">
        <w:rPr>
          <w:b/>
          <w:noProof/>
          <w:szCs w:val="22"/>
          <w:lang w:val="hr-HR"/>
        </w:rPr>
        <w:tab/>
      </w:r>
      <w:r w:rsidR="00920CFA" w:rsidRPr="00697F6B">
        <w:rPr>
          <w:b/>
          <w:noProof/>
          <w:szCs w:val="22"/>
          <w:lang w:val="hr-HR"/>
        </w:rPr>
        <w:t>K</w:t>
      </w:r>
      <w:r w:rsidR="001D4859" w:rsidRPr="00697F6B">
        <w:rPr>
          <w:b/>
          <w:noProof/>
          <w:szCs w:val="22"/>
          <w:lang w:val="hr-HR"/>
        </w:rPr>
        <w:t>ako</w:t>
      </w:r>
      <w:r w:rsidR="002E44AE" w:rsidRPr="00697F6B">
        <w:rPr>
          <w:b/>
          <w:noProof/>
          <w:szCs w:val="22"/>
          <w:lang w:val="hr-HR"/>
        </w:rPr>
        <w:t xml:space="preserve"> </w:t>
      </w:r>
      <w:r w:rsidR="00C4509F" w:rsidRPr="00697F6B">
        <w:rPr>
          <w:b/>
          <w:noProof/>
          <w:szCs w:val="22"/>
          <w:lang w:val="hr-HR"/>
        </w:rPr>
        <w:t>&lt;</w:t>
      </w:r>
      <w:r w:rsidR="001D4859" w:rsidRPr="00697F6B">
        <w:rPr>
          <w:b/>
          <w:szCs w:val="22"/>
          <w:lang w:val="hr-HR"/>
        </w:rPr>
        <w:t>uzimati</w:t>
      </w:r>
      <w:r w:rsidR="00C4509F" w:rsidRPr="00697F6B">
        <w:rPr>
          <w:b/>
          <w:noProof/>
          <w:szCs w:val="22"/>
          <w:lang w:val="hr-HR"/>
        </w:rPr>
        <w:t>&gt;</w:t>
      </w:r>
      <w:r w:rsidR="00C4509F" w:rsidRPr="00697F6B">
        <w:rPr>
          <w:b/>
          <w:szCs w:val="22"/>
          <w:lang w:val="hr-HR"/>
        </w:rPr>
        <w:t xml:space="preserve"> </w:t>
      </w:r>
      <w:r w:rsidR="00C4509F" w:rsidRPr="00697F6B">
        <w:rPr>
          <w:b/>
          <w:noProof/>
          <w:szCs w:val="22"/>
          <w:lang w:val="hr-HR"/>
        </w:rPr>
        <w:t>&lt;</w:t>
      </w:r>
      <w:r w:rsidR="001D4859" w:rsidRPr="00697F6B">
        <w:rPr>
          <w:b/>
          <w:noProof/>
          <w:szCs w:val="22"/>
          <w:lang w:val="hr-HR"/>
        </w:rPr>
        <w:t>primjenjivati</w:t>
      </w:r>
      <w:r w:rsidR="00C4509F" w:rsidRPr="00697F6B">
        <w:rPr>
          <w:b/>
          <w:noProof/>
          <w:szCs w:val="22"/>
          <w:lang w:val="hr-HR"/>
        </w:rPr>
        <w:t>&gt;</w:t>
      </w:r>
      <w:r w:rsidR="00C4509F" w:rsidRPr="00697F6B">
        <w:rPr>
          <w:noProof/>
          <w:szCs w:val="22"/>
          <w:lang w:val="hr-HR"/>
        </w:rPr>
        <w:t xml:space="preserve"> </w:t>
      </w:r>
      <w:r w:rsidR="002E44AE" w:rsidRPr="00697F6B">
        <w:rPr>
          <w:b/>
          <w:noProof/>
          <w:szCs w:val="22"/>
          <w:lang w:val="hr-HR"/>
        </w:rPr>
        <w:t>X</w:t>
      </w:r>
    </w:p>
    <w:p w14:paraId="05D7B040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color w:val="000000"/>
          <w:szCs w:val="22"/>
          <w:lang w:val="hr-HR"/>
        </w:rPr>
      </w:pPr>
    </w:p>
    <w:p w14:paraId="3E91460A" w14:textId="77777777" w:rsidR="001A4DBE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&lt;Uvijek &lt;</w:t>
      </w:r>
      <w:r w:rsidRPr="00697F6B">
        <w:rPr>
          <w:szCs w:val="22"/>
          <w:lang w:val="hr-HR"/>
        </w:rPr>
        <w:t>uzmite</w:t>
      </w:r>
      <w:r w:rsidRPr="00697F6B">
        <w:rPr>
          <w:noProof/>
          <w:szCs w:val="22"/>
          <w:lang w:val="hr-HR"/>
        </w:rPr>
        <w:t>&gt;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&lt;prim</w:t>
      </w:r>
      <w:r w:rsidR="00584CB3" w:rsidRPr="00697F6B">
        <w:rPr>
          <w:noProof/>
          <w:szCs w:val="22"/>
          <w:lang w:val="hr-HR"/>
        </w:rPr>
        <w:t>i</w:t>
      </w:r>
      <w:r w:rsidRPr="00697F6B">
        <w:rPr>
          <w:noProof/>
          <w:szCs w:val="22"/>
          <w:lang w:val="hr-HR"/>
        </w:rPr>
        <w:t xml:space="preserve">jenite&gt; </w:t>
      </w:r>
      <w:r w:rsidR="002E44AE" w:rsidRPr="00697F6B">
        <w:rPr>
          <w:noProof/>
          <w:szCs w:val="22"/>
          <w:lang w:val="hr-HR"/>
        </w:rPr>
        <w:t xml:space="preserve">ovaj </w:t>
      </w:r>
      <w:r w:rsidR="00AD4396" w:rsidRPr="00697F6B">
        <w:rPr>
          <w:noProof/>
          <w:szCs w:val="22"/>
          <w:lang w:val="hr-HR"/>
        </w:rPr>
        <w:t>lijek</w:t>
      </w:r>
      <w:r w:rsidRPr="00697F6B">
        <w:rPr>
          <w:noProof/>
          <w:szCs w:val="22"/>
          <w:lang w:val="hr-HR"/>
        </w:rPr>
        <w:t xml:space="preserve"> točno onako kako Vam je rekao</w:t>
      </w:r>
      <w:r w:rsidR="002E44AE" w:rsidRPr="00697F6B">
        <w:rPr>
          <w:noProof/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liječnik</w:t>
      </w:r>
      <w:r w:rsidR="002E44AE" w:rsidRPr="00697F6B">
        <w:rPr>
          <w:noProof/>
          <w:szCs w:val="22"/>
          <w:lang w:val="hr-HR"/>
        </w:rPr>
        <w:t xml:space="preserve"> &lt;ili ljekarnik&gt;</w:t>
      </w:r>
      <w:r w:rsidRPr="00697F6B">
        <w:rPr>
          <w:noProof/>
          <w:szCs w:val="22"/>
          <w:lang w:val="hr-HR"/>
        </w:rPr>
        <w:t>. Provj</w:t>
      </w:r>
      <w:r w:rsidR="00FB2828" w:rsidRPr="00697F6B">
        <w:rPr>
          <w:noProof/>
          <w:szCs w:val="22"/>
          <w:lang w:val="hr-HR"/>
        </w:rPr>
        <w:t>e</w:t>
      </w:r>
      <w:r w:rsidRPr="00697F6B">
        <w:rPr>
          <w:noProof/>
          <w:szCs w:val="22"/>
          <w:lang w:val="hr-HR"/>
        </w:rPr>
        <w:t xml:space="preserve">rite s &lt;liječnikom&gt; &lt;ili&gt; &lt;ljekarnikom&gt; </w:t>
      </w:r>
      <w:r w:rsidR="00A366FB" w:rsidRPr="00697F6B">
        <w:rPr>
          <w:noProof/>
          <w:szCs w:val="22"/>
          <w:lang w:val="hr-HR"/>
        </w:rPr>
        <w:t xml:space="preserve">ako </w:t>
      </w:r>
      <w:r w:rsidRPr="00697F6B">
        <w:rPr>
          <w:noProof/>
          <w:szCs w:val="22"/>
          <w:lang w:val="hr-HR"/>
        </w:rPr>
        <w:t xml:space="preserve">niste sigurni.&gt; </w:t>
      </w:r>
    </w:p>
    <w:p w14:paraId="6638CFB6" w14:textId="77777777" w:rsidR="001A4DBE" w:rsidRPr="00697F6B" w:rsidRDefault="001A4DBE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C857068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1A4DBE" w:rsidRPr="00697F6B">
        <w:rPr>
          <w:noProof/>
          <w:szCs w:val="22"/>
          <w:lang w:val="hr-HR"/>
        </w:rPr>
        <w:t>Preporuče</w:t>
      </w:r>
      <w:r w:rsidRPr="00697F6B">
        <w:rPr>
          <w:noProof/>
          <w:szCs w:val="22"/>
          <w:lang w:val="hr-HR"/>
        </w:rPr>
        <w:t>na doza je…&gt;</w:t>
      </w:r>
    </w:p>
    <w:p w14:paraId="1635FFDB" w14:textId="77777777" w:rsidR="000C0D62" w:rsidRPr="00697F6B" w:rsidRDefault="000C0D62" w:rsidP="00D108AD">
      <w:pPr>
        <w:autoSpaceDE w:val="0"/>
        <w:autoSpaceDN w:val="0"/>
        <w:adjustRightInd w:val="0"/>
        <w:spacing w:line="240" w:lineRule="auto"/>
        <w:rPr>
          <w:b/>
          <w:bCs/>
          <w:szCs w:val="22"/>
          <w:lang w:val="hr-HR"/>
        </w:rPr>
      </w:pPr>
    </w:p>
    <w:p w14:paraId="30A51F45" w14:textId="77777777" w:rsidR="001A4DBE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  <w:r w:rsidRPr="00697F6B">
        <w:rPr>
          <w:noProof/>
          <w:lang w:val="hr-HR"/>
        </w:rPr>
        <w:t>&lt;Uvijek &lt;uzmite&gt; &lt;prim</w:t>
      </w:r>
      <w:r w:rsidR="00E04F54" w:rsidRPr="00697F6B">
        <w:rPr>
          <w:noProof/>
          <w:lang w:val="hr-HR"/>
        </w:rPr>
        <w:t>i</w:t>
      </w:r>
      <w:r w:rsidRPr="00697F6B">
        <w:rPr>
          <w:noProof/>
          <w:lang w:val="hr-HR"/>
        </w:rPr>
        <w:t xml:space="preserve">jenite&gt; ovaj lijek točno onako kako je opisano u ovoj uputi </w:t>
      </w:r>
      <w:r w:rsidRPr="00697F6B">
        <w:rPr>
          <w:noProof/>
          <w:szCs w:val="22"/>
          <w:lang w:val="hr-HR"/>
        </w:rPr>
        <w:t xml:space="preserve">ili kako Vam je rekao &lt;liječnik&gt; &lt;,&gt; &lt;ili&gt; &lt;ljekarnik&gt; &lt;ili medicinska sestra&gt;. Provjerite s liječnikom &lt;ili&gt; </w:t>
      </w:r>
      <w:r w:rsidR="003966EE" w:rsidRPr="00697F6B">
        <w:rPr>
          <w:lang w:val="hr-HR" w:eastAsia="hr-HR" w:bidi="hr-HR"/>
        </w:rPr>
        <w:t xml:space="preserve">&lt;,&gt; </w:t>
      </w:r>
      <w:r w:rsidRPr="00697F6B">
        <w:rPr>
          <w:noProof/>
          <w:szCs w:val="22"/>
          <w:lang w:val="hr-HR"/>
        </w:rPr>
        <w:t>&lt;ljekarnikom&gt; &lt;ili medicin</w:t>
      </w:r>
      <w:r w:rsidR="00E04F54" w:rsidRPr="00697F6B">
        <w:rPr>
          <w:noProof/>
          <w:szCs w:val="22"/>
          <w:lang w:val="hr-HR"/>
        </w:rPr>
        <w:t>s</w:t>
      </w:r>
      <w:r w:rsidRPr="00697F6B">
        <w:rPr>
          <w:noProof/>
          <w:szCs w:val="22"/>
          <w:lang w:val="hr-HR"/>
        </w:rPr>
        <w:t>kom sestrom&gt; ako niste sigurni.</w:t>
      </w:r>
      <w:r w:rsidRPr="00697F6B">
        <w:rPr>
          <w:noProof/>
          <w:lang w:val="hr-HR"/>
        </w:rPr>
        <w:t xml:space="preserve">&gt; </w:t>
      </w:r>
    </w:p>
    <w:p w14:paraId="49AD6212" w14:textId="77777777" w:rsidR="001A4DBE" w:rsidRPr="00697F6B" w:rsidRDefault="001A4DBE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</w:p>
    <w:p w14:paraId="1B983BBC" w14:textId="77777777" w:rsidR="001A4DBE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&lt;Preporučena doza je…&gt;</w:t>
      </w:r>
    </w:p>
    <w:p w14:paraId="3A38640E" w14:textId="77777777" w:rsidR="001A4DBE" w:rsidRPr="00697F6B" w:rsidRDefault="001A4DBE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0632EE0" w14:textId="77777777" w:rsidR="00893F08" w:rsidRPr="00697F6B" w:rsidRDefault="00E55E68" w:rsidP="00D108AD">
      <w:pPr>
        <w:autoSpaceDE w:val="0"/>
        <w:autoSpaceDN w:val="0"/>
        <w:adjustRightInd w:val="0"/>
        <w:spacing w:line="240" w:lineRule="auto"/>
        <w:rPr>
          <w:b/>
          <w:bCs/>
          <w:szCs w:val="22"/>
          <w:lang w:val="hr-HR"/>
        </w:rPr>
      </w:pPr>
      <w:r w:rsidRPr="00697F6B">
        <w:rPr>
          <w:b/>
          <w:bCs/>
          <w:szCs w:val="22"/>
          <w:lang w:val="hr-HR"/>
        </w:rPr>
        <w:t>&lt;Primjena u djece</w:t>
      </w:r>
      <w:r w:rsidR="001A4DBE" w:rsidRPr="00697F6B">
        <w:rPr>
          <w:b/>
          <w:bCs/>
          <w:szCs w:val="22"/>
          <w:lang w:val="hr-HR"/>
        </w:rPr>
        <w:t xml:space="preserve"> &lt;i </w:t>
      </w:r>
      <w:r w:rsidR="006E3EC5" w:rsidRPr="00697F6B">
        <w:rPr>
          <w:b/>
          <w:szCs w:val="22"/>
          <w:lang w:val="hr-HR"/>
        </w:rPr>
        <w:t>adolescenata</w:t>
      </w:r>
      <w:r w:rsidR="001A4DBE" w:rsidRPr="00697F6B">
        <w:rPr>
          <w:b/>
          <w:bCs/>
          <w:szCs w:val="22"/>
          <w:lang w:val="hr-HR"/>
        </w:rPr>
        <w:t>&gt;</w:t>
      </w:r>
      <w:r w:rsidRPr="00697F6B">
        <w:rPr>
          <w:b/>
          <w:bCs/>
          <w:szCs w:val="22"/>
          <w:lang w:val="hr-HR"/>
        </w:rPr>
        <w:t>&gt;</w:t>
      </w:r>
    </w:p>
    <w:p w14:paraId="180A0D49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54AC6F0D" w14:textId="77777777" w:rsidR="00BA7B0C" w:rsidRPr="00697F6B" w:rsidRDefault="00E55E68" w:rsidP="00D108AD">
      <w:pPr>
        <w:tabs>
          <w:tab w:val="clear" w:pos="567"/>
        </w:tabs>
        <w:spacing w:line="240" w:lineRule="auto"/>
        <w:rPr>
          <w:rFonts w:eastAsia="SimSun"/>
          <w:szCs w:val="22"/>
          <w:lang w:val="hr-HR" w:eastAsia="zh-CN"/>
        </w:rPr>
      </w:pPr>
      <w:r w:rsidRPr="00697F6B">
        <w:rPr>
          <w:rFonts w:eastAsia="SimSun"/>
          <w:szCs w:val="22"/>
          <w:lang w:val="hr-HR" w:eastAsia="zh-CN"/>
        </w:rPr>
        <w:t>&lt;</w:t>
      </w:r>
      <w:r w:rsidR="00B95321" w:rsidRPr="00697F6B">
        <w:rPr>
          <w:rFonts w:eastAsia="SimSun"/>
          <w:szCs w:val="22"/>
          <w:lang w:val="hr-HR" w:eastAsia="zh-CN"/>
        </w:rPr>
        <w:t>U</w:t>
      </w:r>
      <w:r w:rsidR="00316ECE" w:rsidRPr="00697F6B">
        <w:rPr>
          <w:rFonts w:eastAsia="SimSun"/>
          <w:szCs w:val="22"/>
          <w:lang w:val="hr-HR" w:eastAsia="zh-CN"/>
        </w:rPr>
        <w:t xml:space="preserve">rez </w:t>
      </w:r>
      <w:r w:rsidRPr="00697F6B">
        <w:rPr>
          <w:rFonts w:eastAsia="SimSun"/>
          <w:szCs w:val="22"/>
          <w:lang w:val="hr-HR" w:eastAsia="zh-CN"/>
        </w:rPr>
        <w:t xml:space="preserve">služi </w:t>
      </w:r>
      <w:r w:rsidRPr="00697F6B">
        <w:rPr>
          <w:rFonts w:eastAsia="SimSun"/>
          <w:szCs w:val="22"/>
          <w:lang w:val="hr-HR" w:eastAsia="zh-CN"/>
        </w:rPr>
        <w:t>samo da Vam pomogne prelomiti tabletu ako j</w:t>
      </w:r>
      <w:r w:rsidR="00E04F54" w:rsidRPr="00697F6B">
        <w:rPr>
          <w:rFonts w:eastAsia="SimSun"/>
          <w:szCs w:val="22"/>
          <w:lang w:val="hr-HR" w:eastAsia="zh-CN"/>
        </w:rPr>
        <w:t>e</w:t>
      </w:r>
      <w:r w:rsidRPr="00697F6B">
        <w:rPr>
          <w:rFonts w:eastAsia="SimSun"/>
          <w:szCs w:val="22"/>
          <w:lang w:val="hr-HR" w:eastAsia="zh-CN"/>
        </w:rPr>
        <w:t xml:space="preserve"> ne možete progutati cijelu.&gt;</w:t>
      </w:r>
    </w:p>
    <w:p w14:paraId="762D3523" w14:textId="77777777" w:rsidR="00BA7B0C" w:rsidRPr="00697F6B" w:rsidRDefault="00E55E68" w:rsidP="00D108AD">
      <w:pPr>
        <w:tabs>
          <w:tab w:val="clear" w:pos="567"/>
        </w:tabs>
        <w:spacing w:line="240" w:lineRule="auto"/>
        <w:rPr>
          <w:rFonts w:eastAsia="SimSun"/>
          <w:szCs w:val="22"/>
          <w:lang w:val="hr-HR" w:eastAsia="zh-CN"/>
        </w:rPr>
      </w:pPr>
      <w:r w:rsidRPr="00697F6B">
        <w:rPr>
          <w:rFonts w:eastAsia="SimSun"/>
          <w:szCs w:val="22"/>
          <w:lang w:val="hr-HR" w:eastAsia="zh-CN"/>
        </w:rPr>
        <w:t xml:space="preserve">&lt;Tableta se može razdijeliti </w:t>
      </w:r>
      <w:r w:rsidR="0093322E" w:rsidRPr="00697F6B">
        <w:rPr>
          <w:rFonts w:eastAsia="SimSun"/>
          <w:szCs w:val="22"/>
          <w:lang w:val="hr-HR" w:eastAsia="zh-CN"/>
        </w:rPr>
        <w:t>na</w:t>
      </w:r>
      <w:r w:rsidRPr="00697F6B">
        <w:rPr>
          <w:rFonts w:eastAsia="SimSun"/>
          <w:szCs w:val="22"/>
          <w:lang w:val="hr-HR" w:eastAsia="zh-CN"/>
        </w:rPr>
        <w:t xml:space="preserve"> jednake doze.&gt;</w:t>
      </w:r>
    </w:p>
    <w:p w14:paraId="3F5C83BD" w14:textId="77777777" w:rsidR="00BA7B0C" w:rsidRPr="00697F6B" w:rsidRDefault="00E55E68" w:rsidP="00D108AD">
      <w:pPr>
        <w:tabs>
          <w:tab w:val="clear" w:pos="567"/>
        </w:tabs>
        <w:spacing w:line="240" w:lineRule="auto"/>
        <w:rPr>
          <w:rFonts w:eastAsia="SimSun"/>
          <w:szCs w:val="22"/>
          <w:lang w:val="hr-HR" w:eastAsia="zh-CN"/>
        </w:rPr>
      </w:pPr>
      <w:r w:rsidRPr="00697F6B">
        <w:rPr>
          <w:rFonts w:eastAsia="SimSun"/>
          <w:szCs w:val="22"/>
          <w:lang w:val="hr-HR" w:eastAsia="zh-CN"/>
        </w:rPr>
        <w:t>&lt;</w:t>
      </w:r>
      <w:r w:rsidR="00B95321" w:rsidRPr="00697F6B">
        <w:rPr>
          <w:rFonts w:eastAsia="SimSun"/>
          <w:szCs w:val="22"/>
          <w:lang w:val="hr-HR" w:eastAsia="zh-CN"/>
        </w:rPr>
        <w:t>U</w:t>
      </w:r>
      <w:r w:rsidR="00316ECE" w:rsidRPr="00697F6B">
        <w:rPr>
          <w:rFonts w:eastAsia="SimSun"/>
          <w:szCs w:val="22"/>
          <w:lang w:val="hr-HR" w:eastAsia="zh-CN"/>
        </w:rPr>
        <w:t xml:space="preserve">rez </w:t>
      </w:r>
      <w:r w:rsidRPr="00697F6B">
        <w:rPr>
          <w:rFonts w:eastAsia="SimSun"/>
          <w:szCs w:val="22"/>
          <w:lang w:val="hr-HR" w:eastAsia="zh-CN"/>
        </w:rPr>
        <w:t>nije namijenjen za lomljenje tablete.&gt;</w:t>
      </w:r>
    </w:p>
    <w:p w14:paraId="5B36C599" w14:textId="77777777" w:rsidR="00BA7B0C" w:rsidRPr="00697F6B" w:rsidRDefault="00BA7B0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</w:p>
    <w:p w14:paraId="5F47538D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i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</w:t>
      </w:r>
      <w:r w:rsidR="00893F08" w:rsidRPr="00697F6B">
        <w:rPr>
          <w:b/>
          <w:noProof/>
          <w:szCs w:val="22"/>
          <w:lang w:val="hr-HR"/>
        </w:rPr>
        <w:t>Ako &lt;</w:t>
      </w:r>
      <w:r w:rsidR="00893F08" w:rsidRPr="00697F6B">
        <w:rPr>
          <w:b/>
          <w:szCs w:val="22"/>
          <w:lang w:val="hr-HR"/>
        </w:rPr>
        <w:t>uzmete</w:t>
      </w:r>
      <w:r w:rsidR="00893F08" w:rsidRPr="00697F6B">
        <w:rPr>
          <w:b/>
          <w:noProof/>
          <w:szCs w:val="22"/>
          <w:lang w:val="hr-HR"/>
        </w:rPr>
        <w:t>&gt;</w:t>
      </w:r>
      <w:r w:rsidR="00893F08" w:rsidRPr="00697F6B">
        <w:rPr>
          <w:b/>
          <w:szCs w:val="22"/>
          <w:lang w:val="hr-HR"/>
        </w:rPr>
        <w:t xml:space="preserve"> </w:t>
      </w:r>
      <w:r w:rsidR="00893F08" w:rsidRPr="00697F6B">
        <w:rPr>
          <w:b/>
          <w:noProof/>
          <w:szCs w:val="22"/>
          <w:lang w:val="hr-HR"/>
        </w:rPr>
        <w:t>&lt;prim</w:t>
      </w:r>
      <w:r w:rsidR="00584CB3" w:rsidRPr="00697F6B">
        <w:rPr>
          <w:b/>
          <w:noProof/>
          <w:szCs w:val="22"/>
          <w:lang w:val="hr-HR"/>
        </w:rPr>
        <w:t>i</w:t>
      </w:r>
      <w:r w:rsidR="00893F08" w:rsidRPr="00697F6B">
        <w:rPr>
          <w:b/>
          <w:noProof/>
          <w:szCs w:val="22"/>
          <w:lang w:val="hr-HR"/>
        </w:rPr>
        <w:t>jenite&gt; više X nego što ste trebali</w:t>
      </w:r>
      <w:r w:rsidRPr="00697F6B">
        <w:rPr>
          <w:b/>
          <w:noProof/>
          <w:szCs w:val="22"/>
          <w:lang w:val="hr-HR"/>
        </w:rPr>
        <w:t>&gt;</w:t>
      </w:r>
    </w:p>
    <w:p w14:paraId="4E5D2150" w14:textId="77777777" w:rsidR="000C0D62" w:rsidRPr="00697F6B" w:rsidRDefault="000C0D62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</w:p>
    <w:p w14:paraId="65D3D2C7" w14:textId="77777777" w:rsidR="00893F08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</w:t>
      </w:r>
      <w:r w:rsidR="002E44AE" w:rsidRPr="00697F6B">
        <w:rPr>
          <w:b/>
          <w:noProof/>
          <w:szCs w:val="22"/>
          <w:lang w:val="hr-HR"/>
        </w:rPr>
        <w:t>Ako ste zaboravili &lt;</w:t>
      </w:r>
      <w:r w:rsidR="002E44AE" w:rsidRPr="00697F6B">
        <w:rPr>
          <w:b/>
          <w:szCs w:val="22"/>
          <w:lang w:val="hr-HR"/>
        </w:rPr>
        <w:t>uzeti</w:t>
      </w:r>
      <w:r w:rsidR="002E44AE" w:rsidRPr="00697F6B">
        <w:rPr>
          <w:b/>
          <w:noProof/>
          <w:szCs w:val="22"/>
          <w:lang w:val="hr-HR"/>
        </w:rPr>
        <w:t>&gt;</w:t>
      </w:r>
      <w:r w:rsidR="002E44AE" w:rsidRPr="00697F6B">
        <w:rPr>
          <w:b/>
          <w:szCs w:val="22"/>
          <w:lang w:val="hr-HR"/>
        </w:rPr>
        <w:t xml:space="preserve"> </w:t>
      </w:r>
      <w:r w:rsidR="002E44AE" w:rsidRPr="00697F6B">
        <w:rPr>
          <w:b/>
          <w:noProof/>
          <w:szCs w:val="22"/>
          <w:lang w:val="hr-HR"/>
        </w:rPr>
        <w:t>&lt;prim</w:t>
      </w:r>
      <w:r w:rsidR="00584CB3" w:rsidRPr="00697F6B">
        <w:rPr>
          <w:b/>
          <w:noProof/>
          <w:szCs w:val="22"/>
          <w:lang w:val="hr-HR"/>
        </w:rPr>
        <w:t>i</w:t>
      </w:r>
      <w:r w:rsidR="002E44AE" w:rsidRPr="00697F6B">
        <w:rPr>
          <w:b/>
          <w:noProof/>
          <w:szCs w:val="22"/>
          <w:lang w:val="hr-HR"/>
        </w:rPr>
        <w:t>jeniti&gt;</w:t>
      </w:r>
      <w:r w:rsidR="00920CFA" w:rsidRPr="00697F6B">
        <w:rPr>
          <w:b/>
          <w:noProof/>
          <w:szCs w:val="22"/>
          <w:lang w:val="hr-HR"/>
        </w:rPr>
        <w:t xml:space="preserve"> </w:t>
      </w:r>
      <w:r w:rsidR="002E44AE" w:rsidRPr="00697F6B">
        <w:rPr>
          <w:b/>
          <w:noProof/>
          <w:szCs w:val="22"/>
          <w:lang w:val="hr-HR"/>
        </w:rPr>
        <w:t>X</w:t>
      </w:r>
      <w:r w:rsidRPr="00697F6B">
        <w:rPr>
          <w:b/>
          <w:noProof/>
          <w:szCs w:val="22"/>
          <w:lang w:val="hr-HR"/>
        </w:rPr>
        <w:t>&gt;</w:t>
      </w:r>
    </w:p>
    <w:p w14:paraId="0A49F889" w14:textId="77777777" w:rsidR="00893F08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&lt;Nemojte uzeti d</w:t>
      </w:r>
      <w:r w:rsidR="00AE7DA3" w:rsidRPr="00697F6B">
        <w:rPr>
          <w:noProof/>
          <w:szCs w:val="22"/>
          <w:lang w:val="hr-HR"/>
        </w:rPr>
        <w:t>vostruku</w:t>
      </w:r>
      <w:r w:rsidRPr="00697F6B">
        <w:rPr>
          <w:noProof/>
          <w:szCs w:val="22"/>
          <w:lang w:val="hr-HR"/>
        </w:rPr>
        <w:t xml:space="preserve"> dozu kako biste nadoknadili zaboravljenu &lt;tabletu&gt; &lt;dozu&gt; &lt;…&gt;.&gt;</w:t>
      </w:r>
    </w:p>
    <w:p w14:paraId="52D043E2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1AC92413" w14:textId="77777777" w:rsidR="00B957AA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&lt;</w:t>
      </w:r>
      <w:r w:rsidR="002E44AE" w:rsidRPr="00697F6B">
        <w:rPr>
          <w:b/>
          <w:noProof/>
          <w:szCs w:val="22"/>
          <w:lang w:val="hr-HR"/>
        </w:rPr>
        <w:t>Ako prestanete &lt;</w:t>
      </w:r>
      <w:r w:rsidR="002E44AE" w:rsidRPr="00697F6B">
        <w:rPr>
          <w:b/>
          <w:szCs w:val="22"/>
          <w:lang w:val="hr-HR"/>
        </w:rPr>
        <w:t>uzimati</w:t>
      </w:r>
      <w:r w:rsidR="002E44AE" w:rsidRPr="00697F6B">
        <w:rPr>
          <w:b/>
          <w:noProof/>
          <w:szCs w:val="22"/>
          <w:lang w:val="hr-HR"/>
        </w:rPr>
        <w:t>&gt;</w:t>
      </w:r>
      <w:r w:rsidR="002E44AE" w:rsidRPr="00697F6B">
        <w:rPr>
          <w:b/>
          <w:szCs w:val="22"/>
          <w:lang w:val="hr-HR"/>
        </w:rPr>
        <w:t xml:space="preserve"> </w:t>
      </w:r>
      <w:r w:rsidR="002E44AE" w:rsidRPr="00697F6B">
        <w:rPr>
          <w:b/>
          <w:noProof/>
          <w:szCs w:val="22"/>
          <w:lang w:val="hr-HR"/>
        </w:rPr>
        <w:t>&lt;primjenjivati&gt;</w:t>
      </w:r>
      <w:r w:rsidR="00592F22" w:rsidRPr="00697F6B">
        <w:rPr>
          <w:b/>
          <w:noProof/>
          <w:szCs w:val="22"/>
          <w:lang w:val="hr-HR"/>
        </w:rPr>
        <w:t xml:space="preserve"> </w:t>
      </w:r>
      <w:r w:rsidR="002E44AE" w:rsidRPr="00697F6B">
        <w:rPr>
          <w:b/>
          <w:noProof/>
          <w:szCs w:val="22"/>
          <w:lang w:val="hr-HR"/>
        </w:rPr>
        <w:t>X</w:t>
      </w:r>
      <w:r w:rsidRPr="00697F6B">
        <w:rPr>
          <w:b/>
          <w:noProof/>
          <w:szCs w:val="22"/>
          <w:lang w:val="hr-HR"/>
        </w:rPr>
        <w:t>&gt;</w:t>
      </w:r>
    </w:p>
    <w:p w14:paraId="3179A0C1" w14:textId="77777777" w:rsidR="00B957AA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&lt;U </w:t>
      </w:r>
      <w:r w:rsidRPr="00697F6B">
        <w:rPr>
          <w:szCs w:val="22"/>
          <w:lang w:val="hr-HR"/>
        </w:rPr>
        <w:t xml:space="preserve">slučaju bilo kakvih pitanja u vezi s primjenom </w:t>
      </w:r>
      <w:r w:rsidR="00713B92" w:rsidRPr="00697F6B">
        <w:rPr>
          <w:szCs w:val="22"/>
          <w:lang w:val="hr-HR"/>
        </w:rPr>
        <w:t>ovog lijeka,</w:t>
      </w:r>
      <w:r w:rsidRPr="00697F6B">
        <w:rPr>
          <w:szCs w:val="22"/>
          <w:lang w:val="hr-HR"/>
        </w:rPr>
        <w:t xml:space="preserve"> </w:t>
      </w:r>
      <w:r w:rsidR="00AD4396" w:rsidRPr="00697F6B">
        <w:rPr>
          <w:szCs w:val="22"/>
          <w:lang w:val="hr-HR"/>
        </w:rPr>
        <w:t>obratite se</w:t>
      </w:r>
      <w:r w:rsidR="00A340D7"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&lt;l</w:t>
      </w:r>
      <w:r w:rsidR="00AD4396" w:rsidRPr="00697F6B">
        <w:rPr>
          <w:noProof/>
          <w:szCs w:val="22"/>
          <w:lang w:val="hr-HR"/>
        </w:rPr>
        <w:t>i</w:t>
      </w:r>
      <w:r w:rsidRPr="00697F6B">
        <w:rPr>
          <w:noProof/>
          <w:szCs w:val="22"/>
          <w:lang w:val="hr-HR"/>
        </w:rPr>
        <w:t>ječnik</w:t>
      </w:r>
      <w:r w:rsidR="00AD4396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 xml:space="preserve">&gt; </w:t>
      </w:r>
      <w:r w:rsidR="00BA7B0C" w:rsidRPr="00697F6B">
        <w:rPr>
          <w:noProof/>
          <w:szCs w:val="22"/>
          <w:lang w:val="hr-HR"/>
        </w:rPr>
        <w:t xml:space="preserve">&lt;,&gt; </w:t>
      </w:r>
      <w:r w:rsidRPr="00697F6B">
        <w:rPr>
          <w:noProof/>
          <w:szCs w:val="22"/>
          <w:lang w:val="hr-HR"/>
        </w:rPr>
        <w:t xml:space="preserve">&lt;ili&gt; </w:t>
      </w:r>
      <w:r w:rsidRPr="00697F6B">
        <w:rPr>
          <w:noProof/>
          <w:szCs w:val="22"/>
          <w:lang w:val="hr-HR"/>
        </w:rPr>
        <w:t>&lt;ljekarnik</w:t>
      </w:r>
      <w:r w:rsidR="00AD4396" w:rsidRPr="00697F6B">
        <w:rPr>
          <w:noProof/>
          <w:szCs w:val="22"/>
          <w:lang w:val="hr-HR"/>
        </w:rPr>
        <w:t>u</w:t>
      </w:r>
      <w:r w:rsidRPr="00697F6B">
        <w:rPr>
          <w:noProof/>
          <w:szCs w:val="22"/>
          <w:lang w:val="hr-HR"/>
        </w:rPr>
        <w:t>&gt;</w:t>
      </w:r>
      <w:r w:rsidR="00BA7B0C" w:rsidRPr="00697F6B">
        <w:rPr>
          <w:noProof/>
          <w:szCs w:val="22"/>
          <w:lang w:val="hr-HR"/>
        </w:rPr>
        <w:t xml:space="preserve"> &lt;ili medicinskoj sestri</w:t>
      </w:r>
      <w:r w:rsidRPr="00697F6B">
        <w:rPr>
          <w:noProof/>
          <w:szCs w:val="22"/>
          <w:lang w:val="hr-HR"/>
        </w:rPr>
        <w:t>&gt;.</w:t>
      </w:r>
      <w:r w:rsidR="00BA7B0C" w:rsidRPr="00697F6B">
        <w:rPr>
          <w:noProof/>
          <w:szCs w:val="22"/>
          <w:lang w:val="hr-HR"/>
        </w:rPr>
        <w:t>&gt;</w:t>
      </w:r>
    </w:p>
    <w:p w14:paraId="2218DA44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2E7A277D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F49B683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4.</w:t>
      </w:r>
      <w:r w:rsidRPr="00697F6B">
        <w:rPr>
          <w:b/>
          <w:noProof/>
          <w:szCs w:val="22"/>
          <w:lang w:val="hr-HR"/>
        </w:rPr>
        <w:tab/>
      </w:r>
      <w:r w:rsidR="00B957AA" w:rsidRPr="00697F6B">
        <w:rPr>
          <w:b/>
          <w:noProof/>
          <w:szCs w:val="22"/>
          <w:lang w:val="hr-HR"/>
        </w:rPr>
        <w:t>M</w:t>
      </w:r>
      <w:r w:rsidR="00BA7B0C" w:rsidRPr="00697F6B">
        <w:rPr>
          <w:b/>
          <w:noProof/>
          <w:szCs w:val="22"/>
          <w:lang w:val="hr-HR"/>
        </w:rPr>
        <w:t>oguće nuspojave</w:t>
      </w:r>
    </w:p>
    <w:p w14:paraId="69EB79BB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09A9F957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2"/>
          <w:lang w:val="hr-HR"/>
        </w:rPr>
      </w:pPr>
      <w:r w:rsidRPr="00697F6B">
        <w:rPr>
          <w:szCs w:val="22"/>
          <w:lang w:val="hr-HR"/>
        </w:rPr>
        <w:t>Kao i svi lijekovi</w:t>
      </w:r>
      <w:r w:rsidR="00920CFA" w:rsidRPr="00697F6B">
        <w:rPr>
          <w:szCs w:val="22"/>
          <w:lang w:val="hr-HR"/>
        </w:rPr>
        <w:t>,</w:t>
      </w:r>
      <w:r w:rsidRPr="00697F6B">
        <w:rPr>
          <w:szCs w:val="22"/>
          <w:lang w:val="hr-HR"/>
        </w:rPr>
        <w:t xml:space="preserve"> </w:t>
      </w:r>
      <w:r w:rsidR="00BA7B0C" w:rsidRPr="00697F6B">
        <w:rPr>
          <w:szCs w:val="22"/>
          <w:lang w:val="hr-HR"/>
        </w:rPr>
        <w:t xml:space="preserve">ovaj </w:t>
      </w:r>
      <w:r w:rsidR="00AD4396" w:rsidRPr="00697F6B">
        <w:rPr>
          <w:szCs w:val="22"/>
          <w:lang w:val="hr-HR"/>
        </w:rPr>
        <w:t>lijek</w:t>
      </w:r>
      <w:r w:rsidRPr="00697F6B">
        <w:rPr>
          <w:szCs w:val="22"/>
          <w:lang w:val="hr-HR"/>
        </w:rPr>
        <w:t xml:space="preserve"> može </w:t>
      </w:r>
      <w:r w:rsidR="00AE7DA3" w:rsidRPr="00697F6B">
        <w:rPr>
          <w:szCs w:val="22"/>
          <w:lang w:val="hr-HR"/>
        </w:rPr>
        <w:t>uzrokovati</w:t>
      </w:r>
      <w:r w:rsidRPr="00697F6B">
        <w:rPr>
          <w:szCs w:val="22"/>
          <w:lang w:val="hr-HR"/>
        </w:rPr>
        <w:t xml:space="preserve"> nuspojave</w:t>
      </w:r>
      <w:r w:rsidR="00BA7B0C" w:rsidRPr="00697F6B">
        <w:rPr>
          <w:szCs w:val="22"/>
          <w:lang w:val="hr-HR"/>
        </w:rPr>
        <w:t xml:space="preserve"> iako </w:t>
      </w:r>
      <w:r w:rsidR="00544093" w:rsidRPr="00697F6B">
        <w:rPr>
          <w:szCs w:val="22"/>
          <w:lang w:val="hr-HR"/>
        </w:rPr>
        <w:t xml:space="preserve">se </w:t>
      </w:r>
      <w:r w:rsidR="00A366FB" w:rsidRPr="00697F6B">
        <w:rPr>
          <w:szCs w:val="22"/>
          <w:lang w:val="hr-HR"/>
        </w:rPr>
        <w:t xml:space="preserve">one </w:t>
      </w:r>
      <w:r w:rsidR="00544093" w:rsidRPr="00697F6B">
        <w:rPr>
          <w:szCs w:val="22"/>
          <w:lang w:val="hr-HR"/>
        </w:rPr>
        <w:t xml:space="preserve">neće </w:t>
      </w:r>
      <w:r w:rsidR="00B95321" w:rsidRPr="00697F6B">
        <w:rPr>
          <w:szCs w:val="22"/>
          <w:lang w:val="hr-HR"/>
        </w:rPr>
        <w:t xml:space="preserve">javiti </w:t>
      </w:r>
      <w:r w:rsidR="00544093" w:rsidRPr="00697F6B">
        <w:rPr>
          <w:szCs w:val="22"/>
          <w:lang w:val="hr-HR"/>
        </w:rPr>
        <w:t>kod svakoga</w:t>
      </w:r>
      <w:r w:rsidRPr="00697F6B">
        <w:rPr>
          <w:szCs w:val="22"/>
          <w:lang w:val="hr-HR"/>
        </w:rPr>
        <w:t>.</w:t>
      </w:r>
    </w:p>
    <w:p w14:paraId="58CF427D" w14:textId="77777777" w:rsidR="00B957AA" w:rsidRPr="00697F6B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</w:p>
    <w:p w14:paraId="2236A4FB" w14:textId="77777777" w:rsidR="00B16F48" w:rsidRPr="00697F6B" w:rsidRDefault="00E55E68" w:rsidP="00B16F4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napToGrid w:val="0"/>
          <w:szCs w:val="22"/>
          <w:lang w:val="hr-HR"/>
        </w:rPr>
      </w:pPr>
      <w:r w:rsidRPr="00697F6B">
        <w:rPr>
          <w:noProof/>
          <w:snapToGrid w:val="0"/>
          <w:szCs w:val="22"/>
          <w:lang w:val="hr-HR"/>
        </w:rPr>
        <w:t>&lt;</w:t>
      </w:r>
      <w:r w:rsidRPr="00697F6B">
        <w:rPr>
          <w:b/>
          <w:noProof/>
          <w:snapToGrid w:val="0"/>
          <w:szCs w:val="22"/>
          <w:lang w:val="hr-HR"/>
        </w:rPr>
        <w:t>Dodatne nuspojave u djece &lt;i adolescenata</w:t>
      </w:r>
      <w:r w:rsidRPr="00697F6B">
        <w:rPr>
          <w:noProof/>
          <w:snapToGrid w:val="0"/>
          <w:szCs w:val="22"/>
          <w:lang w:val="hr-HR"/>
        </w:rPr>
        <w:t>&gt;&gt;</w:t>
      </w:r>
    </w:p>
    <w:p w14:paraId="2563F66B" w14:textId="77777777" w:rsidR="00B16F48" w:rsidRPr="00697F6B" w:rsidRDefault="00B16F4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</w:p>
    <w:p w14:paraId="06F13A6C" w14:textId="77777777" w:rsidR="00A366FB" w:rsidRPr="00697F6B" w:rsidRDefault="00E55E68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Prijavljivanje nuspojava</w:t>
      </w:r>
    </w:p>
    <w:p w14:paraId="6F5AE2A6" w14:textId="34D1C687" w:rsidR="00A366FB" w:rsidRPr="00697F6B" w:rsidRDefault="00E55E68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hr-HR"/>
        </w:rPr>
      </w:pPr>
      <w:r w:rsidRPr="00697F6B">
        <w:rPr>
          <w:szCs w:val="22"/>
          <w:lang w:val="hr-HR"/>
        </w:rPr>
        <w:t>Ako primijetite bilo koju nuspojavu</w:t>
      </w:r>
      <w:r w:rsidR="00F862CE" w:rsidRPr="00697F6B">
        <w:rPr>
          <w:szCs w:val="22"/>
          <w:lang w:val="hr-HR"/>
        </w:rPr>
        <w:t>,</w:t>
      </w:r>
      <w:r w:rsidRPr="00697F6B">
        <w:rPr>
          <w:szCs w:val="22"/>
          <w:lang w:val="hr-HR"/>
        </w:rPr>
        <w:t xml:space="preserve"> potrebno je obavijestiti </w:t>
      </w:r>
      <w:r w:rsidRPr="00697F6B">
        <w:rPr>
          <w:noProof/>
          <w:szCs w:val="22"/>
          <w:lang w:val="hr-HR"/>
        </w:rPr>
        <w:t>&lt;</w:t>
      </w:r>
      <w:r w:rsidRPr="00697F6B">
        <w:rPr>
          <w:szCs w:val="22"/>
          <w:lang w:val="hr-HR"/>
        </w:rPr>
        <w:t>liječnika</w:t>
      </w:r>
      <w:r w:rsidRPr="00697F6B">
        <w:rPr>
          <w:noProof/>
          <w:szCs w:val="22"/>
          <w:lang w:val="hr-HR"/>
        </w:rPr>
        <w:t>&gt;</w:t>
      </w:r>
      <w:r w:rsidRPr="00697F6B">
        <w:rPr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&lt;</w:t>
      </w:r>
      <w:r w:rsidRPr="00697F6B">
        <w:rPr>
          <w:szCs w:val="22"/>
          <w:lang w:val="hr-HR"/>
        </w:rPr>
        <w:t>ili</w:t>
      </w:r>
      <w:r w:rsidRPr="00697F6B">
        <w:rPr>
          <w:noProof/>
          <w:szCs w:val="22"/>
          <w:lang w:val="hr-HR"/>
        </w:rPr>
        <w:t>&gt;</w:t>
      </w:r>
      <w:r w:rsidRPr="00697F6B">
        <w:rPr>
          <w:szCs w:val="22"/>
          <w:lang w:val="hr-HR"/>
        </w:rPr>
        <w:t xml:space="preserve"> </w:t>
      </w:r>
      <w:r w:rsidR="00F862CE" w:rsidRPr="00697F6B">
        <w:rPr>
          <w:szCs w:val="22"/>
          <w:lang w:val="hr-HR"/>
        </w:rPr>
        <w:t xml:space="preserve">&lt;,&gt; </w:t>
      </w:r>
      <w:r w:rsidRPr="00697F6B">
        <w:rPr>
          <w:noProof/>
          <w:szCs w:val="22"/>
          <w:lang w:val="hr-HR"/>
        </w:rPr>
        <w:t>&lt;</w:t>
      </w:r>
      <w:r w:rsidRPr="00697F6B">
        <w:rPr>
          <w:szCs w:val="22"/>
          <w:lang w:val="hr-HR"/>
        </w:rPr>
        <w:t>ljekarnika</w:t>
      </w:r>
      <w:r w:rsidRPr="00697F6B">
        <w:rPr>
          <w:noProof/>
          <w:szCs w:val="22"/>
          <w:lang w:val="hr-HR"/>
        </w:rPr>
        <w:t>&gt; &lt;ili medicinsku sestru&gt;</w:t>
      </w:r>
      <w:r w:rsidRPr="00697F6B">
        <w:rPr>
          <w:szCs w:val="22"/>
          <w:lang w:val="hr-HR"/>
        </w:rPr>
        <w:t>.</w:t>
      </w:r>
      <w:r w:rsidRPr="00697F6B">
        <w:rPr>
          <w:color w:val="000000"/>
          <w:szCs w:val="22"/>
          <w:lang w:val="hr-HR"/>
        </w:rPr>
        <w:t xml:space="preserve"> </w:t>
      </w:r>
      <w:r w:rsidR="003966EE" w:rsidRPr="00697F6B">
        <w:rPr>
          <w:noProof/>
          <w:color w:val="000000"/>
          <w:szCs w:val="22"/>
          <w:lang w:val="hr-HR"/>
        </w:rPr>
        <w:t>To</w:t>
      </w:r>
      <w:r w:rsidRPr="00697F6B">
        <w:rPr>
          <w:noProof/>
          <w:color w:val="000000"/>
          <w:szCs w:val="22"/>
          <w:lang w:val="hr-HR"/>
        </w:rPr>
        <w:t xml:space="preserve"> uključuje i svaku moguću nuspojavu koja nije navedena u ovoj uputi.</w:t>
      </w:r>
      <w:r w:rsidRPr="00697F6B">
        <w:rPr>
          <w:color w:val="000000"/>
          <w:szCs w:val="22"/>
          <w:lang w:val="hr-HR"/>
        </w:rPr>
        <w:t xml:space="preserve"> </w:t>
      </w:r>
      <w:r w:rsidRPr="00697F6B">
        <w:rPr>
          <w:noProof/>
          <w:color w:val="000000"/>
          <w:szCs w:val="22"/>
          <w:lang w:val="hr-HR"/>
        </w:rPr>
        <w:t>Nuspojave možete prijaviti izravno putem nacionalnog sustava za prijavu nuspojava</w:t>
      </w:r>
      <w:r w:rsidR="007D0710" w:rsidRPr="00697F6B">
        <w:rPr>
          <w:noProof/>
          <w:color w:val="000000"/>
          <w:szCs w:val="22"/>
          <w:lang w:val="hr-HR"/>
        </w:rPr>
        <w:t>:</w:t>
      </w:r>
      <w:r w:rsidRPr="00697F6B">
        <w:rPr>
          <w:noProof/>
          <w:color w:val="000000"/>
          <w:szCs w:val="22"/>
          <w:lang w:val="hr-HR"/>
        </w:rPr>
        <w:t xml:space="preserve"> </w:t>
      </w:r>
      <w:r w:rsidRPr="00697F6B">
        <w:rPr>
          <w:noProof/>
          <w:color w:val="000000"/>
          <w:szCs w:val="22"/>
          <w:highlight w:val="lightGray"/>
          <w:lang w:val="hr-HR"/>
        </w:rPr>
        <w:t xml:space="preserve">navedenog u </w:t>
      </w:r>
      <w:hyperlink r:id="rId9" w:history="1">
        <w:r w:rsidRPr="00697F6B">
          <w:rPr>
            <w:rStyle w:val="Hyperlink"/>
            <w:highlight w:val="lightGray"/>
            <w:lang w:val="hr-HR"/>
          </w:rPr>
          <w:t>Dodatku V</w:t>
        </w:r>
      </w:hyperlink>
      <w:r w:rsidR="00184A91" w:rsidRPr="00697F6B">
        <w:rPr>
          <w:noProof/>
          <w:color w:val="000000"/>
          <w:szCs w:val="22"/>
          <w:lang w:val="hr-HR"/>
        </w:rPr>
        <w:t>.</w:t>
      </w:r>
      <w:r w:rsidRPr="00697F6B">
        <w:rPr>
          <w:noProof/>
          <w:color w:val="008000"/>
          <w:szCs w:val="22"/>
          <w:lang w:val="hr-HR"/>
        </w:rPr>
        <w:t>*</w:t>
      </w:r>
      <w:r w:rsidRPr="00697F6B">
        <w:rPr>
          <w:color w:val="000000"/>
          <w:szCs w:val="22"/>
          <w:lang w:val="hr-HR"/>
        </w:rPr>
        <w:t xml:space="preserve"> Prijavljivanjem nuspojava možete pridonijeti u procjeni sigurnosti ovog lijeka</w:t>
      </w:r>
      <w:r w:rsidRPr="00697F6B">
        <w:rPr>
          <w:noProof/>
          <w:szCs w:val="22"/>
          <w:lang w:val="hr-HR"/>
        </w:rPr>
        <w:t>.</w:t>
      </w:r>
    </w:p>
    <w:p w14:paraId="0CB5FAF6" w14:textId="77777777" w:rsidR="00A366FB" w:rsidRPr="00697F6B" w:rsidRDefault="00A366FB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3C695E33" w14:textId="77777777" w:rsidR="00687F89" w:rsidRPr="00697F6B" w:rsidRDefault="00E55E68" w:rsidP="00687F8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8000"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t>[*</w:t>
      </w:r>
      <w:r w:rsidR="002E44AE" w:rsidRPr="00697F6B">
        <w:rPr>
          <w:noProof/>
          <w:color w:val="008000"/>
          <w:szCs w:val="22"/>
          <w:lang w:val="hr-HR"/>
        </w:rPr>
        <w:t>Za tiskani materijal i nacionalne prijevode:</w:t>
      </w:r>
    </w:p>
    <w:p w14:paraId="314F9229" w14:textId="77777777" w:rsidR="00687F89" w:rsidRPr="00697F6B" w:rsidRDefault="00E55E68" w:rsidP="00687F8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8000"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t xml:space="preserve">Za MRP i DCP postupke: Stvarni podaci o nacionalnom </w:t>
      </w:r>
      <w:r w:rsidRPr="00697F6B">
        <w:rPr>
          <w:noProof/>
          <w:color w:val="008000"/>
          <w:szCs w:val="22"/>
          <w:lang w:val="hr-HR"/>
        </w:rPr>
        <w:t>sustavu prijave nuspojava (kao što je navedeno</w:t>
      </w:r>
      <w:r w:rsidR="00304E96" w:rsidRPr="00697F6B">
        <w:rPr>
          <w:noProof/>
          <w:color w:val="008000"/>
          <w:szCs w:val="22"/>
          <w:lang w:val="hr-HR"/>
        </w:rPr>
        <w:t xml:space="preserve"> u Dodatku V) države(a</w:t>
      </w:r>
      <w:r w:rsidR="001743D2" w:rsidRPr="00697F6B">
        <w:rPr>
          <w:noProof/>
          <w:color w:val="008000"/>
          <w:szCs w:val="22"/>
          <w:lang w:val="hr-HR"/>
        </w:rPr>
        <w:t xml:space="preserve">) sudionice(a) </w:t>
      </w:r>
      <w:r w:rsidR="00690405" w:rsidRPr="00697F6B">
        <w:rPr>
          <w:noProof/>
          <w:color w:val="008000"/>
          <w:szCs w:val="22"/>
          <w:lang w:val="hr-HR"/>
        </w:rPr>
        <w:t>bit</w:t>
      </w:r>
      <w:r w:rsidRPr="00697F6B">
        <w:rPr>
          <w:noProof/>
          <w:color w:val="008000"/>
          <w:szCs w:val="22"/>
          <w:lang w:val="hr-HR"/>
        </w:rPr>
        <w:t xml:space="preserve"> </w:t>
      </w:r>
      <w:r w:rsidR="001743D2" w:rsidRPr="00697F6B">
        <w:rPr>
          <w:noProof/>
          <w:color w:val="008000"/>
          <w:szCs w:val="22"/>
          <w:lang w:val="hr-HR"/>
        </w:rPr>
        <w:t xml:space="preserve">će </w:t>
      </w:r>
      <w:r w:rsidRPr="00697F6B">
        <w:rPr>
          <w:noProof/>
          <w:color w:val="008000"/>
          <w:szCs w:val="22"/>
          <w:lang w:val="hr-HR"/>
        </w:rPr>
        <w:t>navedeni na tiskanoj verziji</w:t>
      </w:r>
      <w:r w:rsidR="001743D2" w:rsidRPr="00697F6B">
        <w:rPr>
          <w:noProof/>
          <w:color w:val="008000"/>
          <w:szCs w:val="22"/>
          <w:lang w:val="hr-HR"/>
        </w:rPr>
        <w:t>,</w:t>
      </w:r>
      <w:r w:rsidRPr="00697F6B">
        <w:rPr>
          <w:noProof/>
          <w:color w:val="008000"/>
          <w:szCs w:val="22"/>
          <w:lang w:val="hr-HR"/>
        </w:rPr>
        <w:t xml:space="preserve"> a mogu također biti navedeni u elekt</w:t>
      </w:r>
      <w:r w:rsidR="00304E96" w:rsidRPr="00697F6B">
        <w:rPr>
          <w:noProof/>
          <w:color w:val="008000"/>
          <w:szCs w:val="22"/>
          <w:lang w:val="hr-HR"/>
        </w:rPr>
        <w:t>r</w:t>
      </w:r>
      <w:r w:rsidRPr="00697F6B">
        <w:rPr>
          <w:noProof/>
          <w:color w:val="008000"/>
          <w:szCs w:val="22"/>
          <w:lang w:val="hr-HR"/>
        </w:rPr>
        <w:t>oničkoj verziji nacionalnog prijevoda, bilo da je objavljen</w:t>
      </w:r>
      <w:r w:rsidR="00716979" w:rsidRPr="00697F6B">
        <w:rPr>
          <w:noProof/>
          <w:color w:val="008000"/>
          <w:szCs w:val="22"/>
          <w:lang w:val="hr-HR"/>
        </w:rPr>
        <w:t>a</w:t>
      </w:r>
      <w:r w:rsidRPr="00697F6B">
        <w:rPr>
          <w:noProof/>
          <w:color w:val="008000"/>
          <w:szCs w:val="22"/>
          <w:lang w:val="hr-HR"/>
        </w:rPr>
        <w:t xml:space="preserve"> ili ne. Poveznica na Dodatak V se ne navodi u tiskanim materijalima. Također mogu biti potrebne jezične prilagodbe ovisno o gramatičkim pravilima jezika koji se koristi.</w:t>
      </w:r>
    </w:p>
    <w:p w14:paraId="54A6FB3F" w14:textId="77777777" w:rsidR="00A366FB" w:rsidRPr="00697F6B" w:rsidRDefault="00E55E68" w:rsidP="00687F8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8000"/>
          <w:szCs w:val="22"/>
          <w:lang w:val="hr-HR"/>
        </w:rPr>
      </w:pPr>
      <w:r w:rsidRPr="00697F6B">
        <w:rPr>
          <w:noProof/>
          <w:color w:val="008000"/>
          <w:szCs w:val="22"/>
          <w:lang w:val="hr-HR"/>
        </w:rPr>
        <w:t>Za arbitražne postupke: Vidjeti uputu u QRD predlošku</w:t>
      </w:r>
      <w:r w:rsidR="00304E96" w:rsidRPr="00697F6B">
        <w:rPr>
          <w:noProof/>
          <w:color w:val="008000"/>
          <w:szCs w:val="22"/>
          <w:lang w:val="hr-HR"/>
        </w:rPr>
        <w:t xml:space="preserve"> za centralizirane postupke</w:t>
      </w:r>
      <w:r w:rsidRPr="00697F6B">
        <w:rPr>
          <w:noProof/>
          <w:color w:val="008000"/>
          <w:szCs w:val="22"/>
          <w:lang w:val="hr-HR"/>
        </w:rPr>
        <w:t xml:space="preserve"> </w:t>
      </w:r>
      <w:r w:rsidR="00376B88" w:rsidRPr="00697F6B">
        <w:rPr>
          <w:noProof/>
          <w:color w:val="008000"/>
          <w:szCs w:val="22"/>
          <w:lang w:val="hr-HR"/>
        </w:rPr>
        <w:t>s po</w:t>
      </w:r>
      <w:r w:rsidR="00BF3042" w:rsidRPr="00697F6B">
        <w:rPr>
          <w:noProof/>
          <w:color w:val="008000"/>
          <w:szCs w:val="22"/>
          <w:lang w:val="hr-HR"/>
        </w:rPr>
        <w:t>jašnjenjima</w:t>
      </w:r>
      <w:r w:rsidR="002E44AE" w:rsidRPr="00697F6B">
        <w:rPr>
          <w:noProof/>
          <w:color w:val="008000"/>
          <w:szCs w:val="22"/>
          <w:lang w:val="hr-HR"/>
        </w:rPr>
        <w:t>.]</w:t>
      </w:r>
    </w:p>
    <w:p w14:paraId="25017D40" w14:textId="77777777" w:rsidR="00B957AA" w:rsidRPr="00697F6B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452EC02A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D8EE2C7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5.</w:t>
      </w:r>
      <w:r w:rsidRPr="00697F6B">
        <w:rPr>
          <w:b/>
          <w:noProof/>
          <w:szCs w:val="22"/>
          <w:lang w:val="hr-HR"/>
        </w:rPr>
        <w:tab/>
      </w:r>
      <w:r w:rsidR="00B957AA" w:rsidRPr="00697F6B">
        <w:rPr>
          <w:b/>
          <w:noProof/>
          <w:szCs w:val="22"/>
          <w:lang w:val="hr-HR"/>
        </w:rPr>
        <w:t>K</w:t>
      </w:r>
      <w:r w:rsidR="00866886" w:rsidRPr="00697F6B">
        <w:rPr>
          <w:b/>
          <w:noProof/>
          <w:szCs w:val="22"/>
          <w:lang w:val="hr-HR"/>
        </w:rPr>
        <w:t xml:space="preserve">ako čuvati </w:t>
      </w:r>
      <w:r w:rsidRPr="00697F6B">
        <w:rPr>
          <w:b/>
          <w:noProof/>
          <w:szCs w:val="22"/>
          <w:lang w:val="hr-HR"/>
        </w:rPr>
        <w:t>X</w:t>
      </w:r>
    </w:p>
    <w:p w14:paraId="5D9EA5C3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A4A0FE5" w14:textId="77777777" w:rsidR="00D75A43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BF3042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BF3042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765086CD" w14:textId="77777777" w:rsidR="009473CC" w:rsidRPr="00697F6B" w:rsidRDefault="009473C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0A5052AC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hr-HR"/>
        </w:rPr>
      </w:pPr>
      <w:r w:rsidRPr="00697F6B">
        <w:rPr>
          <w:szCs w:val="22"/>
          <w:lang w:val="hr-HR"/>
        </w:rPr>
        <w:t>L</w:t>
      </w:r>
      <w:r w:rsidR="00866886" w:rsidRPr="00697F6B">
        <w:rPr>
          <w:szCs w:val="22"/>
          <w:lang w:val="hr-HR"/>
        </w:rPr>
        <w:t>ijek č</w:t>
      </w:r>
      <w:r w:rsidR="00B957AA" w:rsidRPr="00697F6B">
        <w:rPr>
          <w:szCs w:val="22"/>
          <w:lang w:val="hr-HR"/>
        </w:rPr>
        <w:t>uva</w:t>
      </w:r>
      <w:r w:rsidR="00866886" w:rsidRPr="00697F6B">
        <w:rPr>
          <w:szCs w:val="22"/>
          <w:lang w:val="hr-HR"/>
        </w:rPr>
        <w:t>j</w:t>
      </w:r>
      <w:r w:rsidR="00B957AA" w:rsidRPr="00697F6B">
        <w:rPr>
          <w:szCs w:val="22"/>
          <w:lang w:val="hr-HR"/>
        </w:rPr>
        <w:t>t</w:t>
      </w:r>
      <w:r w:rsidR="00866886" w:rsidRPr="00697F6B">
        <w:rPr>
          <w:szCs w:val="22"/>
          <w:lang w:val="hr-HR"/>
        </w:rPr>
        <w:t>e</w:t>
      </w:r>
      <w:r w:rsidR="00B957AA" w:rsidRPr="00697F6B">
        <w:rPr>
          <w:szCs w:val="22"/>
          <w:lang w:val="hr-HR"/>
        </w:rPr>
        <w:t xml:space="preserve"> izvan </w:t>
      </w:r>
      <w:r w:rsidR="00866886" w:rsidRPr="00697F6B">
        <w:rPr>
          <w:szCs w:val="22"/>
          <w:lang w:val="hr-HR"/>
        </w:rPr>
        <w:t xml:space="preserve">pogleda i </w:t>
      </w:r>
      <w:r w:rsidR="00B957AA" w:rsidRPr="00697F6B">
        <w:rPr>
          <w:szCs w:val="22"/>
          <w:lang w:val="hr-HR"/>
        </w:rPr>
        <w:t>dohvata djece.</w:t>
      </w:r>
    </w:p>
    <w:p w14:paraId="46804F0D" w14:textId="77777777" w:rsidR="00B957AA" w:rsidRPr="00697F6B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436572E6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hr-HR"/>
        </w:rPr>
      </w:pPr>
      <w:r w:rsidRPr="00697F6B">
        <w:rPr>
          <w:szCs w:val="22"/>
          <w:lang w:val="hr-HR"/>
        </w:rPr>
        <w:t>Ovaj lijek</w:t>
      </w:r>
      <w:r w:rsidR="00B957AA" w:rsidRPr="00697F6B">
        <w:rPr>
          <w:szCs w:val="22"/>
          <w:lang w:val="hr-HR"/>
        </w:rPr>
        <w:t xml:space="preserve"> se ne smije upotrijebiti nakon isteka roka valjanosti navedenog na </w:t>
      </w:r>
      <w:r w:rsidR="00B957AA" w:rsidRPr="00697F6B">
        <w:rPr>
          <w:noProof/>
          <w:szCs w:val="22"/>
          <w:lang w:val="hr-HR"/>
        </w:rPr>
        <w:t xml:space="preserve">&lt;naljepnici&gt; </w:t>
      </w:r>
      <w:r w:rsidR="00AE7DA3" w:rsidRPr="00697F6B">
        <w:rPr>
          <w:noProof/>
          <w:szCs w:val="22"/>
          <w:lang w:val="hr-HR"/>
        </w:rPr>
        <w:t>&lt;</w:t>
      </w:r>
      <w:r w:rsidR="00A366FB" w:rsidRPr="00697F6B">
        <w:rPr>
          <w:szCs w:val="22"/>
          <w:lang w:val="hr-HR"/>
        </w:rPr>
        <w:t>kutiji</w:t>
      </w:r>
      <w:r w:rsidR="00AE7DA3" w:rsidRPr="00697F6B">
        <w:rPr>
          <w:noProof/>
          <w:szCs w:val="22"/>
          <w:lang w:val="hr-HR"/>
        </w:rPr>
        <w:t>&gt;</w:t>
      </w:r>
      <w:r w:rsidR="00AE7DA3" w:rsidRPr="00697F6B">
        <w:rPr>
          <w:szCs w:val="22"/>
          <w:lang w:val="hr-HR"/>
        </w:rPr>
        <w:t xml:space="preserve"> </w:t>
      </w:r>
      <w:r w:rsidR="00B957AA" w:rsidRPr="00697F6B">
        <w:rPr>
          <w:noProof/>
          <w:szCs w:val="22"/>
          <w:lang w:val="hr-HR"/>
        </w:rPr>
        <w:t>&lt;boci&gt; &lt;…&gt; &lt;</w:t>
      </w:r>
      <w:r w:rsidR="00A366FB" w:rsidRPr="00697F6B">
        <w:rPr>
          <w:noProof/>
          <w:szCs w:val="22"/>
          <w:lang w:val="hr-HR"/>
        </w:rPr>
        <w:t xml:space="preserve">iza </w:t>
      </w:r>
      <w:r w:rsidR="00316ECE" w:rsidRPr="00697F6B">
        <w:rPr>
          <w:noProof/>
          <w:szCs w:val="22"/>
          <w:lang w:val="hr-HR"/>
        </w:rPr>
        <w:t xml:space="preserve">oznake </w:t>
      </w:r>
      <w:r w:rsidR="00B957AA" w:rsidRPr="00697F6B">
        <w:rPr>
          <w:noProof/>
          <w:szCs w:val="22"/>
          <w:lang w:val="hr-HR"/>
        </w:rPr>
        <w:t>{</w:t>
      </w:r>
      <w:r w:rsidR="000C0D62" w:rsidRPr="00697F6B">
        <w:rPr>
          <w:noProof/>
          <w:szCs w:val="22"/>
          <w:lang w:val="hr-HR"/>
        </w:rPr>
        <w:t xml:space="preserve">kratica </w:t>
      </w:r>
      <w:r w:rsidR="00B957AA" w:rsidRPr="00697F6B">
        <w:rPr>
          <w:noProof/>
          <w:szCs w:val="22"/>
          <w:lang w:val="hr-HR"/>
        </w:rPr>
        <w:t>upotrijebljena za rok valjanosti}</w:t>
      </w:r>
      <w:r w:rsidR="00775CB6" w:rsidRPr="00697F6B">
        <w:rPr>
          <w:noProof/>
          <w:szCs w:val="22"/>
          <w:lang w:val="hr-HR"/>
        </w:rPr>
        <w:t>&gt;</w:t>
      </w:r>
      <w:r w:rsidR="00B957AA" w:rsidRPr="00697F6B">
        <w:rPr>
          <w:noProof/>
          <w:szCs w:val="22"/>
          <w:lang w:val="hr-HR"/>
        </w:rPr>
        <w:t>.</w:t>
      </w:r>
      <w:r w:rsidR="00B957AA" w:rsidRPr="00697F6B">
        <w:rPr>
          <w:szCs w:val="22"/>
          <w:lang w:val="hr-HR"/>
        </w:rPr>
        <w:t xml:space="preserve"> </w:t>
      </w:r>
      <w:r w:rsidR="00B957AA" w:rsidRPr="00697F6B">
        <w:rPr>
          <w:noProof/>
          <w:szCs w:val="22"/>
          <w:lang w:val="hr-HR"/>
        </w:rPr>
        <w:t>&lt;Rok valjanosti odnosi se na zadnji dan navedenog mjeseca.&gt;</w:t>
      </w:r>
    </w:p>
    <w:p w14:paraId="25F5BED8" w14:textId="77777777" w:rsidR="00B957AA" w:rsidRPr="00697F6B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  <w:lang w:val="hr-HR"/>
        </w:rPr>
      </w:pPr>
    </w:p>
    <w:p w14:paraId="5FA71D6A" w14:textId="77777777" w:rsidR="00B957AA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866886" w:rsidRPr="00697F6B">
        <w:rPr>
          <w:noProof/>
          <w:szCs w:val="22"/>
          <w:lang w:val="hr-HR"/>
        </w:rPr>
        <w:t>Ovaj l</w:t>
      </w:r>
      <w:r w:rsidR="00AD4396" w:rsidRPr="00697F6B">
        <w:rPr>
          <w:noProof/>
          <w:szCs w:val="22"/>
          <w:lang w:val="hr-HR"/>
        </w:rPr>
        <w:t>ijek</w:t>
      </w:r>
      <w:r w:rsidRPr="00697F6B">
        <w:rPr>
          <w:noProof/>
          <w:szCs w:val="22"/>
          <w:lang w:val="hr-HR"/>
        </w:rPr>
        <w:t xml:space="preserve"> </w:t>
      </w:r>
      <w:r w:rsidR="003C4BFF" w:rsidRPr="00697F6B">
        <w:rPr>
          <w:noProof/>
          <w:szCs w:val="22"/>
          <w:lang w:val="hr-HR"/>
        </w:rPr>
        <w:t xml:space="preserve">se ne smije upotrijebiti </w:t>
      </w:r>
      <w:r w:rsidR="00A366FB" w:rsidRPr="00697F6B">
        <w:rPr>
          <w:noProof/>
          <w:szCs w:val="22"/>
          <w:lang w:val="hr-HR"/>
        </w:rPr>
        <w:t xml:space="preserve">ako </w:t>
      </w:r>
      <w:r w:rsidR="003C4BFF" w:rsidRPr="00697F6B">
        <w:rPr>
          <w:noProof/>
          <w:szCs w:val="22"/>
          <w:lang w:val="hr-HR"/>
        </w:rPr>
        <w:t>prim</w:t>
      </w:r>
      <w:r w:rsidR="00584CB3" w:rsidRPr="00697F6B">
        <w:rPr>
          <w:noProof/>
          <w:szCs w:val="22"/>
          <w:lang w:val="hr-HR"/>
        </w:rPr>
        <w:t>i</w:t>
      </w:r>
      <w:r w:rsidR="003C4BFF" w:rsidRPr="00697F6B">
        <w:rPr>
          <w:noProof/>
          <w:szCs w:val="22"/>
          <w:lang w:val="hr-HR"/>
        </w:rPr>
        <w:t>jetite</w:t>
      </w:r>
      <w:r w:rsidRPr="00697F6B">
        <w:rPr>
          <w:noProof/>
          <w:szCs w:val="22"/>
          <w:lang w:val="hr-HR"/>
        </w:rPr>
        <w:t xml:space="preserve"> {</w:t>
      </w:r>
      <w:r w:rsidR="003C4BFF" w:rsidRPr="00697F6B">
        <w:rPr>
          <w:noProof/>
          <w:szCs w:val="22"/>
          <w:lang w:val="hr-HR"/>
        </w:rPr>
        <w:t>opis vi</w:t>
      </w:r>
      <w:r w:rsidR="00AE7DA3" w:rsidRPr="00697F6B">
        <w:rPr>
          <w:noProof/>
          <w:szCs w:val="22"/>
          <w:lang w:val="hr-HR"/>
        </w:rPr>
        <w:t>dljivih</w:t>
      </w:r>
      <w:r w:rsidR="003C4BFF" w:rsidRPr="00697F6B">
        <w:rPr>
          <w:noProof/>
          <w:szCs w:val="22"/>
          <w:lang w:val="hr-HR"/>
        </w:rPr>
        <w:t xml:space="preserve"> znakova </w:t>
      </w:r>
      <w:r w:rsidR="00A366FB" w:rsidRPr="00697F6B">
        <w:rPr>
          <w:noProof/>
          <w:szCs w:val="22"/>
          <w:lang w:val="hr-HR"/>
        </w:rPr>
        <w:t>odstupanja u kakvoći</w:t>
      </w:r>
      <w:r w:rsidR="000C0D62" w:rsidRPr="00697F6B">
        <w:rPr>
          <w:noProof/>
          <w:szCs w:val="22"/>
          <w:lang w:val="hr-HR"/>
        </w:rPr>
        <w:t>}</w:t>
      </w:r>
      <w:r w:rsidRPr="00697F6B">
        <w:rPr>
          <w:noProof/>
          <w:szCs w:val="22"/>
          <w:lang w:val="hr-HR"/>
        </w:rPr>
        <w:t>.&gt;</w:t>
      </w:r>
    </w:p>
    <w:p w14:paraId="29204726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565635E6" w14:textId="77777777" w:rsidR="003C4BFF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</w:t>
      </w:r>
      <w:r w:rsidR="00866886" w:rsidRPr="00697F6B">
        <w:rPr>
          <w:noProof/>
          <w:szCs w:val="22"/>
          <w:lang w:val="hr-HR"/>
        </w:rPr>
        <w:t>Nikada nemojte nikakve l</w:t>
      </w:r>
      <w:r w:rsidRPr="00697F6B">
        <w:rPr>
          <w:noProof/>
          <w:szCs w:val="22"/>
          <w:lang w:val="hr-HR"/>
        </w:rPr>
        <w:t>ijekov</w:t>
      </w:r>
      <w:r w:rsidR="00866886" w:rsidRPr="00697F6B">
        <w:rPr>
          <w:noProof/>
          <w:szCs w:val="22"/>
          <w:lang w:val="hr-HR"/>
        </w:rPr>
        <w:t>e bacati</w:t>
      </w:r>
      <w:r w:rsidR="00476F57" w:rsidRPr="00697F6B">
        <w:rPr>
          <w:noProof/>
          <w:szCs w:val="22"/>
          <w:lang w:val="hr-HR"/>
        </w:rPr>
        <w:t xml:space="preserve"> u </w:t>
      </w:r>
      <w:r w:rsidR="000378C2" w:rsidRPr="00697F6B">
        <w:rPr>
          <w:noProof/>
          <w:szCs w:val="22"/>
          <w:lang w:val="hr-HR"/>
        </w:rPr>
        <w:t>otpadn</w:t>
      </w:r>
      <w:r w:rsidR="00476F57" w:rsidRPr="00697F6B">
        <w:rPr>
          <w:noProof/>
          <w:szCs w:val="22"/>
          <w:lang w:val="hr-HR"/>
        </w:rPr>
        <w:t>e</w:t>
      </w:r>
      <w:r w:rsidR="000378C2" w:rsidRPr="00697F6B">
        <w:rPr>
          <w:noProof/>
          <w:szCs w:val="22"/>
          <w:lang w:val="hr-HR"/>
        </w:rPr>
        <w:t xml:space="preserve"> </w:t>
      </w:r>
      <w:r w:rsidRPr="00697F6B">
        <w:rPr>
          <w:noProof/>
          <w:szCs w:val="22"/>
          <w:lang w:val="hr-HR"/>
        </w:rPr>
        <w:t>vod</w:t>
      </w:r>
      <w:r w:rsidR="00476F57" w:rsidRPr="00697F6B">
        <w:rPr>
          <w:noProof/>
          <w:szCs w:val="22"/>
          <w:lang w:val="hr-HR"/>
        </w:rPr>
        <w:t>e</w:t>
      </w:r>
      <w:r w:rsidRPr="00697F6B">
        <w:rPr>
          <w:noProof/>
          <w:szCs w:val="22"/>
          <w:lang w:val="hr-HR"/>
        </w:rPr>
        <w:t xml:space="preserve"> </w:t>
      </w:r>
      <w:r w:rsidR="00866886" w:rsidRPr="00697F6B">
        <w:rPr>
          <w:noProof/>
          <w:szCs w:val="22"/>
          <w:lang w:val="hr-HR"/>
        </w:rPr>
        <w:t>&lt;</w:t>
      </w:r>
      <w:r w:rsidRPr="00697F6B">
        <w:rPr>
          <w:noProof/>
          <w:szCs w:val="22"/>
          <w:lang w:val="hr-HR"/>
        </w:rPr>
        <w:t>ili kućn</w:t>
      </w:r>
      <w:r w:rsidR="00476F57" w:rsidRPr="00697F6B">
        <w:rPr>
          <w:noProof/>
          <w:szCs w:val="22"/>
          <w:lang w:val="hr-HR"/>
        </w:rPr>
        <w:t>i</w:t>
      </w:r>
      <w:r w:rsidRPr="00697F6B">
        <w:rPr>
          <w:noProof/>
          <w:szCs w:val="22"/>
          <w:lang w:val="hr-HR"/>
        </w:rPr>
        <w:t xml:space="preserve"> otpad</w:t>
      </w:r>
      <w:r w:rsidR="00866886" w:rsidRPr="00697F6B">
        <w:rPr>
          <w:noProof/>
          <w:szCs w:val="22"/>
          <w:lang w:val="hr-HR"/>
        </w:rPr>
        <w:t>&gt;</w:t>
      </w:r>
      <w:r w:rsidRPr="00697F6B">
        <w:rPr>
          <w:noProof/>
          <w:szCs w:val="22"/>
          <w:lang w:val="hr-HR"/>
        </w:rPr>
        <w:t xml:space="preserve">. </w:t>
      </w:r>
      <w:r w:rsidR="007C1FCC" w:rsidRPr="00697F6B">
        <w:rPr>
          <w:noProof/>
          <w:szCs w:val="22"/>
          <w:lang w:val="hr-HR"/>
        </w:rPr>
        <w:t>P</w:t>
      </w:r>
      <w:r w:rsidRPr="00697F6B">
        <w:rPr>
          <w:noProof/>
          <w:szCs w:val="22"/>
          <w:lang w:val="hr-HR"/>
        </w:rPr>
        <w:t xml:space="preserve">itajte svog ljekarnika kako </w:t>
      </w:r>
      <w:r w:rsidR="00B224F4" w:rsidRPr="00697F6B">
        <w:rPr>
          <w:noProof/>
          <w:szCs w:val="22"/>
          <w:lang w:val="hr-HR"/>
        </w:rPr>
        <w:t xml:space="preserve">baciti </w:t>
      </w:r>
      <w:r w:rsidRPr="00697F6B">
        <w:rPr>
          <w:noProof/>
          <w:szCs w:val="22"/>
          <w:lang w:val="hr-HR"/>
        </w:rPr>
        <w:t xml:space="preserve">lijekove koje više ne </w:t>
      </w:r>
      <w:r w:rsidR="00B224F4" w:rsidRPr="00697F6B">
        <w:rPr>
          <w:noProof/>
          <w:szCs w:val="22"/>
          <w:lang w:val="hr-HR"/>
        </w:rPr>
        <w:t>koristite</w:t>
      </w:r>
      <w:r w:rsidRPr="00697F6B">
        <w:rPr>
          <w:noProof/>
          <w:szCs w:val="22"/>
          <w:lang w:val="hr-HR"/>
        </w:rPr>
        <w:t>. Ove</w:t>
      </w:r>
      <w:r w:rsidR="00B16F48" w:rsidRPr="00697F6B">
        <w:rPr>
          <w:noProof/>
          <w:szCs w:val="22"/>
          <w:lang w:val="hr-HR"/>
        </w:rPr>
        <w:t xml:space="preserve"> će</w:t>
      </w:r>
      <w:r w:rsidRPr="00697F6B">
        <w:rPr>
          <w:noProof/>
          <w:szCs w:val="22"/>
          <w:lang w:val="hr-HR"/>
        </w:rPr>
        <w:t xml:space="preserve"> mjere pomoći u </w:t>
      </w:r>
      <w:r w:rsidR="00B16F48" w:rsidRPr="00697F6B">
        <w:rPr>
          <w:noProof/>
          <w:szCs w:val="22"/>
          <w:lang w:val="hr-HR"/>
        </w:rPr>
        <w:t>očuvanju</w:t>
      </w:r>
      <w:r w:rsidRPr="00697F6B">
        <w:rPr>
          <w:noProof/>
          <w:szCs w:val="22"/>
          <w:lang w:val="hr-HR"/>
        </w:rPr>
        <w:t xml:space="preserve"> okoliša.&gt;</w:t>
      </w:r>
    </w:p>
    <w:p w14:paraId="445EA221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7D7EA334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7E47EC36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6.</w:t>
      </w:r>
      <w:r w:rsidRPr="00697F6B">
        <w:rPr>
          <w:b/>
          <w:noProof/>
          <w:szCs w:val="22"/>
          <w:lang w:val="hr-HR"/>
        </w:rPr>
        <w:tab/>
      </w:r>
      <w:r w:rsidR="00B224F4" w:rsidRPr="00697F6B">
        <w:rPr>
          <w:b/>
          <w:noProof/>
          <w:szCs w:val="22"/>
          <w:lang w:val="hr-HR"/>
        </w:rPr>
        <w:t xml:space="preserve">Sadržaj </w:t>
      </w:r>
      <w:r w:rsidR="00A366FB" w:rsidRPr="00697F6B">
        <w:rPr>
          <w:b/>
          <w:noProof/>
          <w:szCs w:val="22"/>
          <w:lang w:val="hr-HR"/>
        </w:rPr>
        <w:t xml:space="preserve">pakiranja </w:t>
      </w:r>
      <w:r w:rsidR="00B224F4" w:rsidRPr="00697F6B">
        <w:rPr>
          <w:b/>
          <w:noProof/>
          <w:szCs w:val="22"/>
          <w:lang w:val="hr-HR"/>
        </w:rPr>
        <w:t xml:space="preserve">i </w:t>
      </w:r>
      <w:r w:rsidR="00EF3B36" w:rsidRPr="00697F6B">
        <w:rPr>
          <w:b/>
          <w:noProof/>
          <w:szCs w:val="22"/>
          <w:lang w:val="hr-HR"/>
        </w:rPr>
        <w:t xml:space="preserve">druge </w:t>
      </w:r>
      <w:r w:rsidR="00B224F4" w:rsidRPr="00697F6B">
        <w:rPr>
          <w:b/>
          <w:noProof/>
          <w:szCs w:val="22"/>
          <w:lang w:val="hr-HR"/>
        </w:rPr>
        <w:t>informacije</w:t>
      </w:r>
    </w:p>
    <w:p w14:paraId="283DCA3B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65840196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  <w:r w:rsidRPr="00697F6B">
        <w:rPr>
          <w:b/>
          <w:bCs/>
          <w:noProof/>
          <w:szCs w:val="22"/>
          <w:lang w:val="hr-HR"/>
        </w:rPr>
        <w:t xml:space="preserve">Što </w:t>
      </w:r>
      <w:r w:rsidR="002E44AE" w:rsidRPr="00697F6B">
        <w:rPr>
          <w:b/>
          <w:bCs/>
          <w:noProof/>
          <w:szCs w:val="22"/>
          <w:lang w:val="hr-HR"/>
        </w:rPr>
        <w:t xml:space="preserve">X </w:t>
      </w:r>
      <w:r w:rsidRPr="00697F6B">
        <w:rPr>
          <w:b/>
          <w:bCs/>
          <w:noProof/>
          <w:szCs w:val="22"/>
          <w:lang w:val="hr-HR"/>
        </w:rPr>
        <w:t xml:space="preserve">sadrži </w:t>
      </w:r>
    </w:p>
    <w:p w14:paraId="143DD4A0" w14:textId="77777777" w:rsidR="00AB2A61" w:rsidRPr="00697F6B" w:rsidRDefault="00E55E68" w:rsidP="00D108AD">
      <w:pPr>
        <w:keepNext/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Djelatna</w:t>
      </w:r>
      <w:r w:rsidR="00AD4396" w:rsidRPr="00697F6B">
        <w:rPr>
          <w:noProof/>
          <w:szCs w:val="22"/>
          <w:lang w:val="hr-HR"/>
        </w:rPr>
        <w:t>(e)</w:t>
      </w:r>
      <w:r w:rsidRPr="00697F6B">
        <w:rPr>
          <w:noProof/>
          <w:szCs w:val="22"/>
          <w:lang w:val="hr-HR"/>
        </w:rPr>
        <w:t xml:space="preserve"> tvar</w:t>
      </w:r>
      <w:r w:rsidR="00AD4396" w:rsidRPr="00697F6B">
        <w:rPr>
          <w:noProof/>
          <w:szCs w:val="22"/>
          <w:lang w:val="hr-HR"/>
        </w:rPr>
        <w:t>(i)</w:t>
      </w:r>
      <w:r w:rsidRPr="00697F6B">
        <w:rPr>
          <w:noProof/>
          <w:szCs w:val="22"/>
          <w:lang w:val="hr-HR"/>
        </w:rPr>
        <w:t xml:space="preserve"> je (su</w:t>
      </w:r>
      <w:r w:rsidR="002E44AE" w:rsidRPr="00697F6B">
        <w:rPr>
          <w:noProof/>
          <w:szCs w:val="22"/>
          <w:lang w:val="hr-HR"/>
        </w:rPr>
        <w:t xml:space="preserve">)… </w:t>
      </w:r>
    </w:p>
    <w:p w14:paraId="2312BEA4" w14:textId="77777777" w:rsidR="00AB2A61" w:rsidRPr="00697F6B" w:rsidRDefault="00E55E68" w:rsidP="00D108AD">
      <w:pPr>
        <w:keepNext/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Drugi</w:t>
      </w:r>
      <w:r w:rsidR="007261A8" w:rsidRPr="00697F6B">
        <w:rPr>
          <w:noProof/>
          <w:szCs w:val="22"/>
          <w:lang w:val="hr-HR"/>
        </w:rPr>
        <w:t>(a)(e) &lt;</w:t>
      </w:r>
      <w:r w:rsidRPr="00697F6B">
        <w:rPr>
          <w:noProof/>
          <w:szCs w:val="22"/>
          <w:lang w:val="hr-HR"/>
        </w:rPr>
        <w:t>sastojak(ci)</w:t>
      </w:r>
      <w:r w:rsidR="00184A91" w:rsidRPr="00697F6B">
        <w:rPr>
          <w:noProof/>
          <w:szCs w:val="22"/>
          <w:lang w:val="hr-HR"/>
        </w:rPr>
        <w:t>&gt;</w:t>
      </w:r>
      <w:r w:rsidRPr="00697F6B">
        <w:rPr>
          <w:noProof/>
          <w:szCs w:val="22"/>
          <w:lang w:val="hr-HR"/>
        </w:rPr>
        <w:t xml:space="preserve"> &lt;(p</w:t>
      </w:r>
      <w:r w:rsidR="000214D9" w:rsidRPr="00697F6B">
        <w:rPr>
          <w:noProof/>
          <w:szCs w:val="22"/>
          <w:lang w:val="hr-HR"/>
        </w:rPr>
        <w:t>omoćna</w:t>
      </w:r>
      <w:r w:rsidR="00AD4396" w:rsidRPr="00697F6B">
        <w:rPr>
          <w:noProof/>
          <w:szCs w:val="22"/>
          <w:lang w:val="hr-HR"/>
        </w:rPr>
        <w:t>(e)</w:t>
      </w:r>
      <w:r w:rsidR="000214D9" w:rsidRPr="00697F6B">
        <w:rPr>
          <w:noProof/>
          <w:szCs w:val="22"/>
          <w:lang w:val="hr-HR"/>
        </w:rPr>
        <w:t xml:space="preserve"> tvar</w:t>
      </w:r>
      <w:r w:rsidR="00AD4396" w:rsidRPr="00697F6B">
        <w:rPr>
          <w:noProof/>
          <w:szCs w:val="22"/>
          <w:lang w:val="hr-HR"/>
        </w:rPr>
        <w:t>(i)</w:t>
      </w:r>
      <w:r w:rsidRPr="00697F6B">
        <w:rPr>
          <w:noProof/>
          <w:szCs w:val="22"/>
          <w:lang w:val="hr-HR"/>
        </w:rPr>
        <w:t>)&gt;</w:t>
      </w:r>
      <w:r w:rsidR="000214D9" w:rsidRPr="00697F6B">
        <w:rPr>
          <w:noProof/>
          <w:szCs w:val="22"/>
          <w:lang w:val="hr-HR"/>
        </w:rPr>
        <w:t xml:space="preserve"> je (su)</w:t>
      </w:r>
      <w:r w:rsidR="002E44AE" w:rsidRPr="00697F6B">
        <w:rPr>
          <w:noProof/>
          <w:szCs w:val="22"/>
          <w:lang w:val="hr-HR"/>
        </w:rPr>
        <w:t xml:space="preserve">... </w:t>
      </w:r>
    </w:p>
    <w:p w14:paraId="21285C1E" w14:textId="77777777" w:rsidR="00D75A43" w:rsidRPr="00697F6B" w:rsidRDefault="00E55E68" w:rsidP="0086675A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BF3042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BF3042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2462A9C4" w14:textId="77777777" w:rsidR="00D75A43" w:rsidRPr="00697F6B" w:rsidRDefault="00D75A43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</w:p>
    <w:p w14:paraId="781786E3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  <w:r w:rsidRPr="00697F6B">
        <w:rPr>
          <w:b/>
          <w:bCs/>
          <w:noProof/>
          <w:szCs w:val="22"/>
          <w:lang w:val="hr-HR"/>
        </w:rPr>
        <w:t xml:space="preserve">Kako </w:t>
      </w:r>
      <w:r w:rsidR="002E44AE" w:rsidRPr="00697F6B">
        <w:rPr>
          <w:b/>
          <w:bCs/>
          <w:noProof/>
          <w:szCs w:val="22"/>
          <w:lang w:val="hr-HR"/>
        </w:rPr>
        <w:t xml:space="preserve">X </w:t>
      </w:r>
      <w:r w:rsidRPr="00697F6B">
        <w:rPr>
          <w:b/>
          <w:bCs/>
          <w:noProof/>
          <w:szCs w:val="22"/>
          <w:lang w:val="hr-HR"/>
        </w:rPr>
        <w:t xml:space="preserve">izgleda i sadržaj </w:t>
      </w:r>
      <w:r w:rsidR="00A366FB" w:rsidRPr="00697F6B">
        <w:rPr>
          <w:b/>
          <w:bCs/>
          <w:noProof/>
          <w:szCs w:val="22"/>
          <w:lang w:val="hr-HR"/>
        </w:rPr>
        <w:t xml:space="preserve">pakiranja </w:t>
      </w:r>
    </w:p>
    <w:p w14:paraId="399EA5A1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14:paraId="1644F260" w14:textId="77777777" w:rsidR="00D75A43" w:rsidRPr="00697F6B" w:rsidRDefault="00E55E68" w:rsidP="00D108AD">
      <w:pPr>
        <w:spacing w:line="240" w:lineRule="auto"/>
        <w:rPr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BF3042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BF3042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6E12FB07" w14:textId="77777777" w:rsidR="00C43026" w:rsidRPr="00697F6B" w:rsidRDefault="00C43026" w:rsidP="00D108AD">
      <w:pPr>
        <w:tabs>
          <w:tab w:val="clear" w:pos="567"/>
        </w:tabs>
        <w:spacing w:line="240" w:lineRule="auto"/>
        <w:ind w:right="-2"/>
        <w:rPr>
          <w:noProof/>
          <w:lang w:val="hr-HR"/>
        </w:rPr>
      </w:pPr>
    </w:p>
    <w:p w14:paraId="6935378C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  <w:r w:rsidRPr="00697F6B">
        <w:rPr>
          <w:b/>
          <w:bCs/>
          <w:noProof/>
          <w:szCs w:val="22"/>
          <w:lang w:val="hr-HR"/>
        </w:rPr>
        <w:t>N</w:t>
      </w:r>
      <w:r w:rsidR="000214D9" w:rsidRPr="00697F6B">
        <w:rPr>
          <w:b/>
          <w:bCs/>
          <w:noProof/>
          <w:szCs w:val="22"/>
          <w:lang w:val="hr-HR"/>
        </w:rPr>
        <w:t xml:space="preserve">ositelj odobrenja </w:t>
      </w:r>
      <w:r w:rsidRPr="00697F6B">
        <w:rPr>
          <w:b/>
          <w:bCs/>
          <w:noProof/>
          <w:szCs w:val="22"/>
          <w:lang w:val="hr-HR"/>
        </w:rPr>
        <w:t>za sta</w:t>
      </w:r>
      <w:r w:rsidR="001663A7" w:rsidRPr="00697F6B">
        <w:rPr>
          <w:b/>
          <w:bCs/>
          <w:noProof/>
          <w:szCs w:val="22"/>
          <w:lang w:val="hr-HR"/>
        </w:rPr>
        <w:t>v</w:t>
      </w:r>
      <w:r w:rsidRPr="00697F6B">
        <w:rPr>
          <w:b/>
          <w:bCs/>
          <w:noProof/>
          <w:szCs w:val="22"/>
          <w:lang w:val="hr-HR"/>
        </w:rPr>
        <w:t xml:space="preserve">ljanje lijeka </w:t>
      </w:r>
      <w:r w:rsidR="006D2935" w:rsidRPr="00697F6B">
        <w:rPr>
          <w:b/>
          <w:bCs/>
          <w:noProof/>
          <w:szCs w:val="22"/>
          <w:lang w:val="hr-HR"/>
        </w:rPr>
        <w:t xml:space="preserve">u promet </w:t>
      </w:r>
      <w:r w:rsidR="000214D9" w:rsidRPr="00697F6B">
        <w:rPr>
          <w:b/>
          <w:bCs/>
          <w:noProof/>
          <w:szCs w:val="22"/>
          <w:lang w:val="hr-HR"/>
        </w:rPr>
        <w:t>i proizvođač</w:t>
      </w:r>
    </w:p>
    <w:p w14:paraId="39A0E760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6CD92ED4" w14:textId="77777777" w:rsidR="00C43026" w:rsidRPr="00697F6B" w:rsidRDefault="00E55E68" w:rsidP="00D108AD">
      <w:pPr>
        <w:tabs>
          <w:tab w:val="clear" w:pos="567"/>
        </w:tabs>
        <w:spacing w:line="240" w:lineRule="auto"/>
        <w:ind w:left="567" w:hanging="567"/>
        <w:rPr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 xml:space="preserve">]&gt; </w:t>
      </w:r>
    </w:p>
    <w:p w14:paraId="62E67CDD" w14:textId="77777777" w:rsidR="00C43026" w:rsidRPr="00697F6B" w:rsidRDefault="00E55E68" w:rsidP="00242936">
      <w:pPr>
        <w:spacing w:line="240" w:lineRule="auto"/>
        <w:rPr>
          <w:noProof/>
          <w:szCs w:val="22"/>
          <w:lang w:val="hr-HR"/>
        </w:rPr>
      </w:pPr>
      <w:r w:rsidRPr="00697F6B">
        <w:rPr>
          <w:color w:val="FF0000"/>
          <w:lang w:val="hr-HR"/>
        </w:rPr>
        <w:t>&lt;[</w:t>
      </w:r>
      <w:r w:rsidR="00947B7B" w:rsidRPr="00697F6B">
        <w:rPr>
          <w:color w:val="FF0000"/>
          <w:lang w:val="hr-HR"/>
        </w:rPr>
        <w:t xml:space="preserve">Vidjeti </w:t>
      </w:r>
      <w:r w:rsidR="00BF3042" w:rsidRPr="00697F6B">
        <w:rPr>
          <w:color w:val="FF0000"/>
          <w:lang w:val="hr-HR"/>
        </w:rPr>
        <w:t xml:space="preserve">Prilog </w:t>
      </w:r>
      <w:r w:rsidR="00947B7B" w:rsidRPr="00697F6B">
        <w:rPr>
          <w:color w:val="FF0000"/>
          <w:lang w:val="hr-HR"/>
        </w:rPr>
        <w:t>I</w:t>
      </w:r>
      <w:r w:rsidR="00BF3042" w:rsidRPr="00697F6B">
        <w:rPr>
          <w:color w:val="FF0000"/>
          <w:lang w:val="hr-HR"/>
        </w:rPr>
        <w:t>.</w:t>
      </w:r>
      <w:r w:rsidR="00947B7B" w:rsidRPr="00697F6B">
        <w:rPr>
          <w:color w:val="FF0000"/>
          <w:lang w:val="hr-HR"/>
        </w:rPr>
        <w:t xml:space="preserve"> </w:t>
      </w:r>
      <w:r w:rsidR="00A366FB" w:rsidRPr="00697F6B">
        <w:rPr>
          <w:color w:val="FF0000"/>
          <w:lang w:val="hr-HR"/>
        </w:rPr>
        <w:t>–</w:t>
      </w:r>
      <w:r w:rsidR="00947B7B"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BF3042" w:rsidRPr="00697F6B">
        <w:rPr>
          <w:bCs/>
          <w:i/>
          <w:iCs/>
          <w:color w:val="FF0000"/>
          <w:lang w:val="hr-HR"/>
        </w:rPr>
        <w:t>za arbitražne postupke</w:t>
      </w:r>
      <w:r w:rsidR="00856266" w:rsidRPr="00697F6B">
        <w:rPr>
          <w:i/>
          <w:iCs/>
          <w:color w:val="FF0000"/>
          <w:lang w:val="hr-HR"/>
        </w:rPr>
        <w:t>]</w:t>
      </w:r>
    </w:p>
    <w:p w14:paraId="3F51223F" w14:textId="77777777" w:rsidR="00E05B2B" w:rsidRPr="00697F6B" w:rsidRDefault="00E05B2B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269B9D4F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{</w:t>
      </w:r>
      <w:r w:rsidR="00CC1500" w:rsidRPr="00697F6B">
        <w:rPr>
          <w:noProof/>
          <w:szCs w:val="22"/>
          <w:lang w:val="hr-HR"/>
        </w:rPr>
        <w:t>N</w:t>
      </w:r>
      <w:r w:rsidR="00316ECE" w:rsidRPr="00697F6B">
        <w:rPr>
          <w:noProof/>
          <w:szCs w:val="22"/>
          <w:lang w:val="hr-HR"/>
        </w:rPr>
        <w:t>aziv</w:t>
      </w:r>
      <w:r w:rsidR="000214D9" w:rsidRPr="00697F6B">
        <w:rPr>
          <w:noProof/>
          <w:szCs w:val="22"/>
          <w:lang w:val="hr-HR"/>
        </w:rPr>
        <w:t xml:space="preserve"> i adresa</w:t>
      </w:r>
      <w:r w:rsidRPr="00697F6B">
        <w:rPr>
          <w:noProof/>
          <w:szCs w:val="22"/>
          <w:lang w:val="hr-HR"/>
        </w:rPr>
        <w:t>}</w:t>
      </w:r>
    </w:p>
    <w:p w14:paraId="3AEEB20C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&lt;{tel}&gt;</w:t>
      </w:r>
    </w:p>
    <w:p w14:paraId="723141BC" w14:textId="77777777" w:rsidR="00AB2A61" w:rsidRPr="00697F6B" w:rsidRDefault="00E55E68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&lt;{fax}&gt;</w:t>
      </w:r>
    </w:p>
    <w:p w14:paraId="66B3BF28" w14:textId="77777777" w:rsidR="00AB2A61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&lt;{e-mail}&gt;</w:t>
      </w:r>
    </w:p>
    <w:p w14:paraId="18B95719" w14:textId="77777777" w:rsidR="00AB2A61" w:rsidRPr="00697F6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194F0D56" w14:textId="77777777" w:rsidR="00E05B2B" w:rsidRPr="00697F6B" w:rsidRDefault="00E05B2B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14:paraId="08BF5903" w14:textId="77777777" w:rsidR="00C43026" w:rsidRPr="00697F6B" w:rsidRDefault="00E55E68" w:rsidP="00D108AD">
      <w:pPr>
        <w:tabs>
          <w:tab w:val="clear" w:pos="567"/>
        </w:tabs>
        <w:spacing w:line="240" w:lineRule="auto"/>
        <w:rPr>
          <w:b/>
          <w:noProof/>
          <w:lang w:val="hr-HR"/>
        </w:rPr>
      </w:pPr>
      <w:r w:rsidRPr="00697F6B">
        <w:rPr>
          <w:b/>
          <w:noProof/>
          <w:lang w:val="hr-HR"/>
        </w:rPr>
        <w:t xml:space="preserve">&lt;Ovaj lijek odobren </w:t>
      </w:r>
      <w:r w:rsidR="00715A82" w:rsidRPr="00697F6B">
        <w:rPr>
          <w:b/>
          <w:noProof/>
          <w:lang w:val="hr-HR"/>
        </w:rPr>
        <w:t xml:space="preserve">je </w:t>
      </w:r>
      <w:r w:rsidRPr="00697F6B">
        <w:rPr>
          <w:b/>
          <w:noProof/>
          <w:lang w:val="hr-HR"/>
        </w:rPr>
        <w:t xml:space="preserve">u državama članicama </w:t>
      </w:r>
      <w:r w:rsidR="00947B7B" w:rsidRPr="00697F6B">
        <w:rPr>
          <w:b/>
          <w:noProof/>
          <w:lang w:val="hr-HR"/>
        </w:rPr>
        <w:t xml:space="preserve">Europskog </w:t>
      </w:r>
      <w:r w:rsidR="005C4B90" w:rsidRPr="00697F6B">
        <w:rPr>
          <w:b/>
          <w:noProof/>
          <w:lang w:val="hr-HR"/>
        </w:rPr>
        <w:t xml:space="preserve">gospodarskog </w:t>
      </w:r>
      <w:r w:rsidR="00947B7B" w:rsidRPr="00697F6B">
        <w:rPr>
          <w:b/>
          <w:noProof/>
          <w:lang w:val="hr-HR"/>
        </w:rPr>
        <w:t xml:space="preserve">prostora </w:t>
      </w:r>
      <w:r w:rsidR="009F2157" w:rsidRPr="00697F6B">
        <w:rPr>
          <w:b/>
          <w:noProof/>
          <w:lang w:val="hr-HR"/>
        </w:rPr>
        <w:t xml:space="preserve">i Ujedinjenoj Kraljevini (Sjevernoj Irskoj) </w:t>
      </w:r>
      <w:r w:rsidR="00970F09" w:rsidRPr="00697F6B">
        <w:rPr>
          <w:b/>
          <w:noProof/>
          <w:lang w:val="hr-HR"/>
        </w:rPr>
        <w:t>pod sljedećim nazivima</w:t>
      </w:r>
      <w:r w:rsidRPr="00697F6B">
        <w:rPr>
          <w:b/>
          <w:noProof/>
          <w:lang w:val="hr-HR"/>
        </w:rPr>
        <w:t>:&gt;</w:t>
      </w:r>
    </w:p>
    <w:p w14:paraId="2FC6877B" w14:textId="77777777" w:rsidR="00C43026" w:rsidRPr="00697F6B" w:rsidRDefault="00C43026" w:rsidP="00D108AD">
      <w:pPr>
        <w:tabs>
          <w:tab w:val="clear" w:pos="567"/>
        </w:tabs>
        <w:spacing w:line="240" w:lineRule="auto"/>
        <w:rPr>
          <w:i/>
          <w:noProof/>
          <w:lang w:val="hr-HR"/>
        </w:rPr>
      </w:pPr>
    </w:p>
    <w:p w14:paraId="6E4846C8" w14:textId="77777777" w:rsidR="00C43026" w:rsidRPr="00697F6B" w:rsidRDefault="00E55E68" w:rsidP="00D108AD">
      <w:pPr>
        <w:tabs>
          <w:tab w:val="clear" w:pos="567"/>
        </w:tabs>
        <w:spacing w:line="240" w:lineRule="auto"/>
        <w:rPr>
          <w:noProof/>
          <w:lang w:val="hr-HR"/>
        </w:rPr>
      </w:pPr>
      <w:r w:rsidRPr="00697F6B">
        <w:rPr>
          <w:noProof/>
          <w:lang w:val="hr-HR"/>
        </w:rPr>
        <w:lastRenderedPageBreak/>
        <w:t>&lt;{</w:t>
      </w:r>
      <w:r w:rsidR="00970F09" w:rsidRPr="00697F6B">
        <w:rPr>
          <w:noProof/>
          <w:lang w:val="hr-HR"/>
        </w:rPr>
        <w:t>Naziv države članice</w:t>
      </w:r>
      <w:r w:rsidRPr="00697F6B">
        <w:rPr>
          <w:noProof/>
          <w:lang w:val="hr-HR"/>
        </w:rPr>
        <w:t>}&gt; &lt;{</w:t>
      </w:r>
      <w:r w:rsidR="00970F09" w:rsidRPr="00697F6B">
        <w:rPr>
          <w:noProof/>
          <w:lang w:val="hr-HR"/>
        </w:rPr>
        <w:t>Naziv lijeka</w:t>
      </w:r>
      <w:r w:rsidRPr="00697F6B">
        <w:rPr>
          <w:noProof/>
          <w:lang w:val="hr-HR"/>
        </w:rPr>
        <w:t>}&gt;</w:t>
      </w:r>
    </w:p>
    <w:p w14:paraId="65D06356" w14:textId="77777777" w:rsidR="00C43026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  <w:r w:rsidRPr="00697F6B">
        <w:rPr>
          <w:noProof/>
          <w:lang w:val="hr-HR"/>
        </w:rPr>
        <w:t>&lt;{</w:t>
      </w:r>
      <w:r w:rsidR="00970F09" w:rsidRPr="00697F6B">
        <w:rPr>
          <w:noProof/>
          <w:lang w:val="hr-HR"/>
        </w:rPr>
        <w:t>Naziv države članice</w:t>
      </w:r>
      <w:r w:rsidRPr="00697F6B">
        <w:rPr>
          <w:noProof/>
          <w:lang w:val="hr-HR"/>
        </w:rPr>
        <w:t>}&gt; &lt;{</w:t>
      </w:r>
      <w:r w:rsidR="00970F09" w:rsidRPr="00697F6B">
        <w:rPr>
          <w:noProof/>
          <w:lang w:val="hr-HR"/>
        </w:rPr>
        <w:t>Naziv lijeka</w:t>
      </w:r>
      <w:r w:rsidRPr="00697F6B">
        <w:rPr>
          <w:noProof/>
          <w:lang w:val="hr-HR"/>
        </w:rPr>
        <w:t>}&gt;</w:t>
      </w:r>
    </w:p>
    <w:p w14:paraId="067FBDAD" w14:textId="77777777" w:rsidR="001F7794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  <w:r w:rsidRPr="00697F6B">
        <w:rPr>
          <w:noProof/>
          <w:lang w:val="hr-HR"/>
        </w:rPr>
        <w:t>&lt; Ujedinjena Kraljevina (Sjeverna Irska) &gt; &lt;{Naziv lijeka}&gt;</w:t>
      </w:r>
    </w:p>
    <w:p w14:paraId="6D9C4ABF" w14:textId="77777777" w:rsidR="00C43026" w:rsidRPr="00697F6B" w:rsidRDefault="00C43026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</w:p>
    <w:p w14:paraId="1FEC645F" w14:textId="77777777" w:rsidR="00C43026" w:rsidRPr="00697F6B" w:rsidRDefault="00E55E68" w:rsidP="00D108AD">
      <w:pPr>
        <w:spacing w:line="240" w:lineRule="auto"/>
        <w:rPr>
          <w:i/>
          <w:iCs/>
          <w:color w:val="FF0000"/>
          <w:lang w:val="hr-HR"/>
        </w:rPr>
      </w:pPr>
      <w:r w:rsidRPr="00697F6B">
        <w:rPr>
          <w:color w:val="FF0000"/>
          <w:lang w:val="hr-HR"/>
        </w:rPr>
        <w:t>&lt;[</w:t>
      </w:r>
      <w:r w:rsidR="00D75A43" w:rsidRPr="00697F6B">
        <w:rPr>
          <w:color w:val="FF0000"/>
          <w:lang w:val="hr-HR"/>
        </w:rPr>
        <w:t xml:space="preserve">Vidjeti </w:t>
      </w:r>
      <w:r w:rsidR="00BF3042" w:rsidRPr="00697F6B">
        <w:rPr>
          <w:color w:val="FF0000"/>
          <w:lang w:val="hr-HR"/>
        </w:rPr>
        <w:t xml:space="preserve">Prilog </w:t>
      </w:r>
      <w:r w:rsidRPr="00697F6B">
        <w:rPr>
          <w:color w:val="FF0000"/>
          <w:lang w:val="hr-HR"/>
        </w:rPr>
        <w:t>I</w:t>
      </w:r>
      <w:r w:rsidR="00304E96" w:rsidRPr="00697F6B">
        <w:rPr>
          <w:color w:val="FF0000"/>
          <w:lang w:val="hr-HR"/>
        </w:rPr>
        <w:t>.</w:t>
      </w:r>
      <w:r w:rsidRPr="00697F6B">
        <w:rPr>
          <w:color w:val="FF0000"/>
          <w:lang w:val="hr-HR"/>
        </w:rPr>
        <w:t xml:space="preserve"> </w:t>
      </w:r>
      <w:r w:rsidR="00A366FB" w:rsidRPr="00697F6B">
        <w:rPr>
          <w:color w:val="FF0000"/>
          <w:lang w:val="hr-HR"/>
        </w:rPr>
        <w:t>–</w:t>
      </w:r>
      <w:r w:rsidRPr="00697F6B">
        <w:rPr>
          <w:color w:val="FF0000"/>
          <w:lang w:val="hr-HR"/>
        </w:rPr>
        <w:t xml:space="preserve"> </w:t>
      </w:r>
      <w:r w:rsidR="001A72B1" w:rsidRPr="00697F6B">
        <w:rPr>
          <w:color w:val="FF0000"/>
          <w:lang w:val="hr-HR"/>
        </w:rPr>
        <w:t>Ispunjava država članica</w:t>
      </w:r>
      <w:r w:rsidR="00D75A43" w:rsidRPr="00697F6B">
        <w:rPr>
          <w:color w:val="FF0000"/>
          <w:lang w:val="hr-HR"/>
        </w:rPr>
        <w:t xml:space="preserve">]&gt; </w:t>
      </w:r>
      <w:r w:rsidR="00856266" w:rsidRPr="00697F6B">
        <w:rPr>
          <w:bCs/>
          <w:i/>
          <w:iCs/>
          <w:color w:val="FF0000"/>
          <w:lang w:val="hr-HR"/>
        </w:rPr>
        <w:t>[</w:t>
      </w:r>
      <w:r w:rsidR="00BF3042" w:rsidRPr="00697F6B">
        <w:rPr>
          <w:bCs/>
          <w:i/>
          <w:iCs/>
          <w:color w:val="FF0000"/>
          <w:lang w:val="hr-HR"/>
        </w:rPr>
        <w:t xml:space="preserve">za arbitražne postupke, </w:t>
      </w:r>
      <w:r w:rsidR="00304E96" w:rsidRPr="00697F6B">
        <w:rPr>
          <w:bCs/>
          <w:i/>
          <w:iCs/>
          <w:color w:val="FF0000"/>
          <w:lang w:val="hr-HR"/>
        </w:rPr>
        <w:t>k</w:t>
      </w:r>
      <w:r w:rsidR="00BF3042" w:rsidRPr="00697F6B">
        <w:rPr>
          <w:bCs/>
          <w:i/>
          <w:iCs/>
          <w:color w:val="FF0000"/>
          <w:lang w:val="hr-HR"/>
        </w:rPr>
        <w:t>ako je prikladno</w:t>
      </w:r>
      <w:r w:rsidR="00856266" w:rsidRPr="00697F6B">
        <w:rPr>
          <w:i/>
          <w:iCs/>
          <w:color w:val="FF0000"/>
          <w:lang w:val="hr-HR"/>
        </w:rPr>
        <w:t>]</w:t>
      </w:r>
    </w:p>
    <w:p w14:paraId="4AD3420A" w14:textId="77777777" w:rsidR="00C43026" w:rsidRPr="00697F6B" w:rsidRDefault="00C43026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</w:p>
    <w:p w14:paraId="259955F2" w14:textId="77777777" w:rsidR="000214D9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  <w:lang w:val="hr-HR"/>
        </w:rPr>
      </w:pPr>
      <w:r w:rsidRPr="00697F6B">
        <w:rPr>
          <w:b/>
          <w:noProof/>
          <w:szCs w:val="22"/>
          <w:lang w:val="hr-HR"/>
        </w:rPr>
        <w:t>Ova u</w:t>
      </w:r>
      <w:r w:rsidR="002E44AE" w:rsidRPr="00697F6B">
        <w:rPr>
          <w:b/>
          <w:noProof/>
          <w:szCs w:val="22"/>
          <w:lang w:val="hr-HR"/>
        </w:rPr>
        <w:t xml:space="preserve">puta je zadnji puta </w:t>
      </w:r>
      <w:r w:rsidR="00B224F4" w:rsidRPr="00697F6B">
        <w:rPr>
          <w:b/>
          <w:noProof/>
          <w:szCs w:val="22"/>
          <w:lang w:val="hr-HR"/>
        </w:rPr>
        <w:t xml:space="preserve">revidirana </w:t>
      </w:r>
      <w:r w:rsidR="00581C49" w:rsidRPr="00697F6B">
        <w:rPr>
          <w:b/>
          <w:noProof/>
          <w:szCs w:val="22"/>
          <w:lang w:val="hr-HR"/>
        </w:rPr>
        <w:t xml:space="preserve">u </w:t>
      </w:r>
      <w:r w:rsidR="001F275D" w:rsidRPr="00697F6B">
        <w:rPr>
          <w:b/>
          <w:noProof/>
          <w:szCs w:val="22"/>
          <w:lang w:val="hr-HR"/>
        </w:rPr>
        <w:t>&lt;</w:t>
      </w:r>
      <w:r w:rsidR="002E44AE" w:rsidRPr="00697F6B">
        <w:rPr>
          <w:b/>
          <w:noProof/>
          <w:szCs w:val="22"/>
          <w:lang w:val="hr-HR"/>
        </w:rPr>
        <w:t>{MM/GGGG}</w:t>
      </w:r>
      <w:r w:rsidR="001F275D" w:rsidRPr="00697F6B">
        <w:rPr>
          <w:b/>
          <w:noProof/>
          <w:szCs w:val="22"/>
          <w:lang w:val="hr-HR"/>
        </w:rPr>
        <w:t>&gt;</w:t>
      </w:r>
      <w:r w:rsidR="002E44AE" w:rsidRPr="00697F6B">
        <w:rPr>
          <w:b/>
          <w:noProof/>
          <w:szCs w:val="22"/>
          <w:lang w:val="hr-HR"/>
        </w:rPr>
        <w:t xml:space="preserve"> </w:t>
      </w:r>
      <w:r w:rsidR="00B224F4" w:rsidRPr="00697F6B">
        <w:rPr>
          <w:b/>
          <w:noProof/>
          <w:szCs w:val="22"/>
          <w:lang w:val="hr-HR"/>
        </w:rPr>
        <w:t>&lt;{mjesec GGGG}</w:t>
      </w:r>
      <w:r w:rsidR="007D0710" w:rsidRPr="00697F6B">
        <w:rPr>
          <w:b/>
          <w:noProof/>
          <w:szCs w:val="22"/>
          <w:lang w:val="hr-HR"/>
        </w:rPr>
        <w:t>&gt;</w:t>
      </w:r>
      <w:r w:rsidR="00B224F4" w:rsidRPr="00697F6B">
        <w:rPr>
          <w:b/>
          <w:noProof/>
          <w:szCs w:val="22"/>
          <w:lang w:val="hr-HR"/>
        </w:rPr>
        <w:t>.</w:t>
      </w:r>
    </w:p>
    <w:p w14:paraId="0682F65D" w14:textId="77777777" w:rsidR="000214D9" w:rsidRPr="00697F6B" w:rsidRDefault="000214D9" w:rsidP="00D108AD">
      <w:pPr>
        <w:numPr>
          <w:ilvl w:val="12"/>
          <w:numId w:val="0"/>
        </w:numPr>
        <w:spacing w:line="240" w:lineRule="auto"/>
        <w:ind w:right="-2"/>
        <w:rPr>
          <w:i/>
          <w:noProof/>
          <w:szCs w:val="22"/>
          <w:lang w:val="hr-HR"/>
        </w:rPr>
      </w:pPr>
    </w:p>
    <w:p w14:paraId="69321244" w14:textId="77777777" w:rsidR="00970F09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  <w:r w:rsidRPr="00697F6B">
        <w:rPr>
          <w:lang w:val="hr-HR"/>
        </w:rPr>
        <w:t>&lt;[</w:t>
      </w:r>
      <w:r w:rsidR="001A72B1" w:rsidRPr="00697F6B">
        <w:rPr>
          <w:lang w:val="hr-HR"/>
        </w:rPr>
        <w:t>Ispunjava država članica</w:t>
      </w:r>
      <w:r w:rsidRPr="00697F6B">
        <w:rPr>
          <w:lang w:val="hr-HR"/>
        </w:rPr>
        <w:t>]&gt;</w:t>
      </w:r>
    </w:p>
    <w:p w14:paraId="40F3BBA8" w14:textId="77777777" w:rsidR="00970F09" w:rsidRPr="00697F6B" w:rsidRDefault="00970F09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6172E6A8" w14:textId="77777777" w:rsidR="000214D9" w:rsidRPr="00697F6B" w:rsidRDefault="00E55E68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697F6B">
        <w:rPr>
          <w:iCs/>
          <w:noProof/>
          <w:szCs w:val="22"/>
          <w:lang w:val="hr-HR"/>
        </w:rPr>
        <w:t>&lt;Ov</w:t>
      </w:r>
      <w:r w:rsidR="00336C19" w:rsidRPr="00697F6B">
        <w:rPr>
          <w:iCs/>
          <w:noProof/>
          <w:szCs w:val="22"/>
          <w:lang w:val="hr-HR"/>
        </w:rPr>
        <w:t>aj</w:t>
      </w:r>
      <w:r w:rsidRPr="00697F6B">
        <w:rPr>
          <w:iCs/>
          <w:noProof/>
          <w:szCs w:val="22"/>
          <w:lang w:val="hr-HR"/>
        </w:rPr>
        <w:t xml:space="preserve"> lijek</w:t>
      </w:r>
      <w:r w:rsidR="00336C19" w:rsidRPr="00697F6B">
        <w:rPr>
          <w:iCs/>
          <w:noProof/>
          <w:szCs w:val="22"/>
          <w:lang w:val="hr-HR"/>
        </w:rPr>
        <w:t xml:space="preserve"> je odobren</w:t>
      </w:r>
      <w:r w:rsidRPr="00697F6B">
        <w:rPr>
          <w:iCs/>
          <w:noProof/>
          <w:szCs w:val="22"/>
          <w:lang w:val="hr-HR"/>
        </w:rPr>
        <w:t xml:space="preserve"> </w:t>
      </w:r>
      <w:r w:rsidR="00A366FB" w:rsidRPr="00697F6B">
        <w:rPr>
          <w:iCs/>
          <w:noProof/>
          <w:szCs w:val="22"/>
          <w:lang w:val="hr-HR"/>
        </w:rPr>
        <w:t>u „</w:t>
      </w:r>
      <w:r w:rsidR="00A9548D" w:rsidRPr="00697F6B">
        <w:rPr>
          <w:iCs/>
          <w:noProof/>
          <w:szCs w:val="22"/>
          <w:lang w:val="hr-HR"/>
        </w:rPr>
        <w:t>iznimnim</w:t>
      </w:r>
      <w:r w:rsidRPr="00697F6B">
        <w:rPr>
          <w:iCs/>
          <w:noProof/>
          <w:szCs w:val="22"/>
          <w:lang w:val="hr-HR"/>
        </w:rPr>
        <w:t xml:space="preserve"> okolnostima</w:t>
      </w:r>
      <w:r w:rsidR="00374A58" w:rsidRPr="00697F6B">
        <w:rPr>
          <w:lang w:val="hr-HR" w:eastAsia="hr-HR" w:bidi="hr-HR"/>
        </w:rPr>
        <w:t>”</w:t>
      </w:r>
      <w:r w:rsidRPr="00697F6B">
        <w:rPr>
          <w:iCs/>
          <w:noProof/>
          <w:szCs w:val="22"/>
          <w:lang w:val="hr-HR"/>
        </w:rPr>
        <w:t>.</w:t>
      </w:r>
      <w:r w:rsidR="00B224F4" w:rsidRPr="00697F6B">
        <w:rPr>
          <w:iCs/>
          <w:noProof/>
          <w:szCs w:val="22"/>
          <w:lang w:val="hr-HR"/>
        </w:rPr>
        <w:t xml:space="preserve"> </w:t>
      </w:r>
      <w:r w:rsidRPr="00697F6B">
        <w:rPr>
          <w:iCs/>
          <w:noProof/>
          <w:szCs w:val="22"/>
          <w:lang w:val="hr-HR"/>
        </w:rPr>
        <w:t xml:space="preserve">To znači da &lt;zbog </w:t>
      </w:r>
      <w:r w:rsidR="00AD4396" w:rsidRPr="00697F6B">
        <w:rPr>
          <w:iCs/>
          <w:noProof/>
          <w:szCs w:val="22"/>
          <w:lang w:val="hr-HR"/>
        </w:rPr>
        <w:t>male učestalosti</w:t>
      </w:r>
      <w:r w:rsidRPr="00697F6B">
        <w:rPr>
          <w:iCs/>
          <w:noProof/>
          <w:szCs w:val="22"/>
          <w:lang w:val="hr-HR"/>
        </w:rPr>
        <w:t xml:space="preserve"> ove bolesti&gt; &lt;zbog znanstvenih razloga&gt; &lt;zbog etičkih razloga&gt; </w:t>
      </w:r>
      <w:r w:rsidR="00336C19" w:rsidRPr="00697F6B">
        <w:rPr>
          <w:iCs/>
          <w:noProof/>
          <w:szCs w:val="22"/>
          <w:lang w:val="hr-HR"/>
        </w:rPr>
        <w:t xml:space="preserve">nije </w:t>
      </w:r>
      <w:r w:rsidRPr="00697F6B">
        <w:rPr>
          <w:iCs/>
          <w:noProof/>
          <w:szCs w:val="22"/>
          <w:lang w:val="hr-HR"/>
        </w:rPr>
        <w:t>bilo moguće dobiti potpune informacije o ovom lijeku.</w:t>
      </w:r>
    </w:p>
    <w:p w14:paraId="1007B7F1" w14:textId="77777777" w:rsidR="000214D9" w:rsidRPr="00697F6B" w:rsidRDefault="00E55E68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697F6B">
        <w:rPr>
          <w:noProof/>
          <w:lang w:val="hr-HR"/>
        </w:rPr>
        <w:t>{n</w:t>
      </w:r>
      <w:r w:rsidR="00970F09" w:rsidRPr="00697F6B">
        <w:rPr>
          <w:noProof/>
          <w:lang w:val="hr-HR"/>
        </w:rPr>
        <w:t xml:space="preserve">aziv </w:t>
      </w:r>
      <w:r w:rsidR="00313558" w:rsidRPr="00697F6B">
        <w:rPr>
          <w:noProof/>
          <w:lang w:val="hr-HR"/>
        </w:rPr>
        <w:t xml:space="preserve">nadležnog tijela </w:t>
      </w:r>
      <w:r w:rsidR="00F44893" w:rsidRPr="00697F6B">
        <w:rPr>
          <w:noProof/>
          <w:lang w:val="hr-HR"/>
        </w:rPr>
        <w:t>države članice</w:t>
      </w:r>
      <w:r w:rsidR="00970F09" w:rsidRPr="00697F6B">
        <w:rPr>
          <w:noProof/>
          <w:lang w:val="hr-HR"/>
        </w:rPr>
        <w:t>}</w:t>
      </w:r>
      <w:r w:rsidR="00970F09" w:rsidRPr="00697F6B">
        <w:rPr>
          <w:iCs/>
          <w:noProof/>
          <w:lang w:val="hr-HR"/>
        </w:rPr>
        <w:t xml:space="preserve"> </w:t>
      </w:r>
      <w:r w:rsidR="002E44AE" w:rsidRPr="00697F6B">
        <w:rPr>
          <w:iCs/>
          <w:noProof/>
          <w:szCs w:val="22"/>
          <w:lang w:val="hr-HR"/>
        </w:rPr>
        <w:t xml:space="preserve">će svake godine </w:t>
      </w:r>
      <w:r w:rsidR="00A340D7" w:rsidRPr="00697F6B">
        <w:rPr>
          <w:iCs/>
          <w:noProof/>
          <w:szCs w:val="22"/>
          <w:lang w:val="hr-HR"/>
        </w:rPr>
        <w:t>procjenjivati</w:t>
      </w:r>
      <w:r w:rsidR="002E44AE" w:rsidRPr="00697F6B">
        <w:rPr>
          <w:iCs/>
          <w:noProof/>
          <w:szCs w:val="22"/>
          <w:lang w:val="hr-HR"/>
        </w:rPr>
        <w:t xml:space="preserve"> </w:t>
      </w:r>
      <w:r w:rsidR="007D0710" w:rsidRPr="00697F6B">
        <w:rPr>
          <w:iCs/>
          <w:noProof/>
          <w:szCs w:val="22"/>
          <w:lang w:val="hr-HR"/>
        </w:rPr>
        <w:t xml:space="preserve">sve </w:t>
      </w:r>
      <w:r w:rsidR="002E44AE" w:rsidRPr="00697F6B">
        <w:rPr>
          <w:iCs/>
          <w:noProof/>
          <w:szCs w:val="22"/>
          <w:lang w:val="hr-HR"/>
        </w:rPr>
        <w:t>nove informacije o</w:t>
      </w:r>
      <w:r w:rsidR="00B224F4" w:rsidRPr="00697F6B">
        <w:rPr>
          <w:iCs/>
          <w:noProof/>
          <w:szCs w:val="22"/>
          <w:lang w:val="hr-HR"/>
        </w:rPr>
        <w:t xml:space="preserve"> ovom</w:t>
      </w:r>
      <w:r w:rsidR="002E44AE" w:rsidRPr="00697F6B">
        <w:rPr>
          <w:iCs/>
          <w:noProof/>
          <w:szCs w:val="22"/>
          <w:lang w:val="hr-HR"/>
        </w:rPr>
        <w:t xml:space="preserve"> lijeku te će se ova uputa </w:t>
      </w:r>
      <w:r w:rsidR="00374A58" w:rsidRPr="00697F6B">
        <w:rPr>
          <w:iCs/>
          <w:noProof/>
          <w:szCs w:val="22"/>
          <w:lang w:val="hr-HR"/>
        </w:rPr>
        <w:t xml:space="preserve">ažurirati </w:t>
      </w:r>
      <w:r w:rsidR="002E44AE" w:rsidRPr="00697F6B">
        <w:rPr>
          <w:iCs/>
          <w:noProof/>
          <w:szCs w:val="22"/>
          <w:lang w:val="hr-HR"/>
        </w:rPr>
        <w:t>prema potrebi.&gt;</w:t>
      </w:r>
    </w:p>
    <w:p w14:paraId="1328442A" w14:textId="77777777" w:rsidR="00BA599C" w:rsidRPr="00697F6B" w:rsidRDefault="00BA599C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0ACBA7CC" w14:textId="77777777" w:rsidR="00AC1A10" w:rsidRPr="00697F6B" w:rsidRDefault="00E55E68" w:rsidP="00BA599C">
      <w:pPr>
        <w:numPr>
          <w:ilvl w:val="12"/>
          <w:numId w:val="0"/>
        </w:numPr>
        <w:spacing w:line="240" w:lineRule="auto"/>
        <w:ind w:right="-2"/>
        <w:rPr>
          <w:lang w:val="hr-HR"/>
        </w:rPr>
      </w:pPr>
      <w:r w:rsidRPr="00697F6B">
        <w:rPr>
          <w:lang w:val="hr-HR"/>
        </w:rPr>
        <w:t xml:space="preserve">&lt;X sadrži istu djelatnu tvar i djeluje na isti način kao „referentni lijek” koji je već odobren u Europskoj uniji. Referentni lijek za X odobren je u „iznimnim okolnostima”. To znači da &lt;zbog male učestalosti ove bolesti&gt; &lt;zbog </w:t>
      </w:r>
      <w:r w:rsidRPr="00697F6B">
        <w:rPr>
          <w:lang w:val="hr-HR"/>
        </w:rPr>
        <w:t xml:space="preserve">znanstvenih razloga&gt; &lt;zbog etičkih razloga&gt; nije bilo moguće dobiti potpune informacije o referentnom lijeku. </w:t>
      </w:r>
    </w:p>
    <w:p w14:paraId="41F0FADA" w14:textId="77777777" w:rsidR="00BA599C" w:rsidRPr="00697F6B" w:rsidRDefault="00E55E68" w:rsidP="00BA599C">
      <w:pPr>
        <w:numPr>
          <w:ilvl w:val="12"/>
          <w:numId w:val="0"/>
        </w:numPr>
        <w:spacing w:line="240" w:lineRule="auto"/>
        <w:ind w:right="-2"/>
        <w:rPr>
          <w:lang w:val="hr-HR"/>
        </w:rPr>
      </w:pPr>
      <w:r w:rsidRPr="00697F6B">
        <w:rPr>
          <w:noProof/>
          <w:lang w:val="hr-HR"/>
        </w:rPr>
        <w:t>{N</w:t>
      </w:r>
      <w:r w:rsidR="00AC1A10" w:rsidRPr="00697F6B">
        <w:rPr>
          <w:noProof/>
          <w:lang w:val="hr-HR"/>
        </w:rPr>
        <w:t xml:space="preserve">aziv nadležnog tijela države članice} </w:t>
      </w:r>
      <w:r w:rsidRPr="00697F6B">
        <w:rPr>
          <w:lang w:val="hr-HR"/>
        </w:rPr>
        <w:t>će svake godine procjenjivati sve nove informacije o referentnom lijeku te će se informacije o lijeku X, kao što je ova uputa, ažurirati u skladu s referentnim lijekom.&gt;</w:t>
      </w:r>
    </w:p>
    <w:p w14:paraId="54D44A72" w14:textId="77777777" w:rsidR="000214D9" w:rsidRPr="00697F6B" w:rsidRDefault="000214D9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6F38DBAA" w14:textId="77777777" w:rsidR="00B224F4" w:rsidRPr="00697F6B" w:rsidRDefault="00E55E68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697F6B">
        <w:rPr>
          <w:iCs/>
          <w:noProof/>
          <w:szCs w:val="22"/>
          <w:lang w:val="hr-HR"/>
        </w:rPr>
        <w:t>&lt;</w:t>
      </w:r>
      <w:r w:rsidR="00374A58" w:rsidRPr="00697F6B">
        <w:rPr>
          <w:b/>
          <w:iCs/>
          <w:noProof/>
          <w:szCs w:val="22"/>
          <w:lang w:val="hr-HR"/>
        </w:rPr>
        <w:t>Ostali</w:t>
      </w:r>
      <w:r w:rsidRPr="00697F6B">
        <w:rPr>
          <w:b/>
          <w:iCs/>
          <w:noProof/>
          <w:szCs w:val="22"/>
          <w:lang w:val="hr-HR"/>
        </w:rPr>
        <w:t xml:space="preserve"> izvori informacija</w:t>
      </w:r>
      <w:r w:rsidRPr="00697F6B">
        <w:rPr>
          <w:iCs/>
          <w:noProof/>
          <w:szCs w:val="22"/>
          <w:lang w:val="hr-HR"/>
        </w:rPr>
        <w:t>&gt;</w:t>
      </w:r>
    </w:p>
    <w:p w14:paraId="73500A4E" w14:textId="77777777" w:rsidR="00B224F4" w:rsidRPr="00697F6B" w:rsidRDefault="00B224F4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14:paraId="60A854C9" w14:textId="77777777" w:rsidR="00B224F4" w:rsidRPr="00697F6B" w:rsidRDefault="00E55E68" w:rsidP="00D108AD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iCs/>
          <w:noProof/>
          <w:szCs w:val="22"/>
          <w:lang w:val="hr-HR"/>
        </w:rPr>
        <w:t>&lt;</w:t>
      </w:r>
      <w:r w:rsidR="000214D9" w:rsidRPr="00697F6B">
        <w:rPr>
          <w:iCs/>
          <w:noProof/>
          <w:szCs w:val="22"/>
          <w:lang w:val="hr-HR"/>
        </w:rPr>
        <w:t>Detaljn</w:t>
      </w:r>
      <w:r w:rsidR="00374A58" w:rsidRPr="00697F6B">
        <w:rPr>
          <w:iCs/>
          <w:noProof/>
          <w:szCs w:val="22"/>
          <w:lang w:val="hr-HR"/>
        </w:rPr>
        <w:t>ij</w:t>
      </w:r>
      <w:r w:rsidR="000214D9" w:rsidRPr="00697F6B">
        <w:rPr>
          <w:iCs/>
          <w:noProof/>
          <w:szCs w:val="22"/>
          <w:lang w:val="hr-HR"/>
        </w:rPr>
        <w:t xml:space="preserve">e informacije o ovom lijeku dostupne su na </w:t>
      </w:r>
      <w:r w:rsidR="00970F09" w:rsidRPr="00697F6B">
        <w:rPr>
          <w:iCs/>
          <w:noProof/>
          <w:szCs w:val="22"/>
          <w:lang w:val="hr-HR"/>
        </w:rPr>
        <w:t>internet</w:t>
      </w:r>
      <w:r w:rsidR="005C4B90" w:rsidRPr="00697F6B">
        <w:rPr>
          <w:iCs/>
          <w:noProof/>
          <w:szCs w:val="22"/>
          <w:lang w:val="hr-HR"/>
        </w:rPr>
        <w:t>skoj</w:t>
      </w:r>
      <w:r w:rsidR="000214D9" w:rsidRPr="00697F6B">
        <w:rPr>
          <w:iCs/>
          <w:noProof/>
          <w:szCs w:val="22"/>
          <w:lang w:val="hr-HR"/>
        </w:rPr>
        <w:t xml:space="preserve"> stranici </w:t>
      </w:r>
      <w:r w:rsidR="00947B7B" w:rsidRPr="00697F6B">
        <w:rPr>
          <w:noProof/>
          <w:lang w:val="hr-HR"/>
        </w:rPr>
        <w:t>{n</w:t>
      </w:r>
      <w:r w:rsidR="00970F09" w:rsidRPr="00697F6B">
        <w:rPr>
          <w:noProof/>
          <w:lang w:val="hr-HR"/>
        </w:rPr>
        <w:t xml:space="preserve">aziv </w:t>
      </w:r>
      <w:r w:rsidR="00313558" w:rsidRPr="00697F6B">
        <w:rPr>
          <w:noProof/>
          <w:lang w:val="hr-HR"/>
        </w:rPr>
        <w:t xml:space="preserve">nadležnog tijela </w:t>
      </w:r>
      <w:r w:rsidR="00420200" w:rsidRPr="00697F6B">
        <w:rPr>
          <w:noProof/>
          <w:lang w:val="hr-HR"/>
        </w:rPr>
        <w:t>države članice</w:t>
      </w:r>
      <w:r w:rsidR="00BF3042" w:rsidRPr="00697F6B">
        <w:rPr>
          <w:noProof/>
          <w:lang w:val="hr-HR"/>
        </w:rPr>
        <w:t xml:space="preserve"> (poveznica)</w:t>
      </w:r>
      <w:r w:rsidR="00970F09" w:rsidRPr="00697F6B">
        <w:rPr>
          <w:noProof/>
          <w:lang w:val="hr-HR"/>
        </w:rPr>
        <w:t>}</w:t>
      </w:r>
      <w:r w:rsidRPr="00697F6B">
        <w:rPr>
          <w:iCs/>
          <w:noProof/>
          <w:lang w:val="hr-HR"/>
        </w:rPr>
        <w:t>&gt;</w:t>
      </w:r>
    </w:p>
    <w:p w14:paraId="34C98600" w14:textId="77777777" w:rsidR="00B224F4" w:rsidRPr="00697F6B" w:rsidRDefault="00B224F4" w:rsidP="00D108AD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hr-HR"/>
        </w:rPr>
      </w:pPr>
    </w:p>
    <w:p w14:paraId="322685D1" w14:textId="77777777" w:rsidR="000214D9" w:rsidRPr="00697F6B" w:rsidRDefault="00E55E6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>&lt;------------------------------------------------------------------------------------------------------------------------</w:t>
      </w:r>
      <w:r w:rsidR="00E05B2B" w:rsidRPr="00697F6B">
        <w:rPr>
          <w:noProof/>
          <w:szCs w:val="22"/>
          <w:lang w:val="hr-HR"/>
        </w:rPr>
        <w:t>&gt;</w:t>
      </w:r>
    </w:p>
    <w:p w14:paraId="0AE87846" w14:textId="77777777" w:rsidR="000214D9" w:rsidRPr="00697F6B" w:rsidRDefault="00E55E68" w:rsidP="00D108AD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  <w:noProof/>
          <w:szCs w:val="22"/>
          <w:lang w:val="hr-HR"/>
        </w:rPr>
      </w:pPr>
      <w:r w:rsidRPr="00697F6B">
        <w:rPr>
          <w:noProof/>
          <w:szCs w:val="22"/>
          <w:lang w:val="hr-HR"/>
        </w:rPr>
        <w:t xml:space="preserve">&lt;Sljedeće informacije namijenjene su samo </w:t>
      </w:r>
      <w:r w:rsidR="00D5726B" w:rsidRPr="00697F6B">
        <w:rPr>
          <w:noProof/>
          <w:szCs w:val="22"/>
          <w:lang w:val="hr-HR"/>
        </w:rPr>
        <w:t xml:space="preserve">zdravstvenim </w:t>
      </w:r>
      <w:r w:rsidR="00184A91" w:rsidRPr="00697F6B">
        <w:rPr>
          <w:noProof/>
          <w:szCs w:val="22"/>
          <w:lang w:val="hr-HR"/>
        </w:rPr>
        <w:t>radnicima</w:t>
      </w:r>
      <w:r w:rsidRPr="00697F6B">
        <w:rPr>
          <w:noProof/>
          <w:szCs w:val="22"/>
          <w:lang w:val="hr-HR"/>
        </w:rPr>
        <w:t>:&gt;</w:t>
      </w:r>
    </w:p>
    <w:sectPr w:rsidR="000214D9" w:rsidRPr="00697F6B" w:rsidSect="003F2B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E9C4" w14:textId="77777777" w:rsidR="00E55E68" w:rsidRDefault="00E55E68">
      <w:pPr>
        <w:spacing w:line="240" w:lineRule="auto"/>
      </w:pPr>
      <w:r>
        <w:separator/>
      </w:r>
    </w:p>
  </w:endnote>
  <w:endnote w:type="continuationSeparator" w:id="0">
    <w:p w14:paraId="1AFEE6B9" w14:textId="77777777" w:rsidR="00E55E68" w:rsidRDefault="00E55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EA95" w14:textId="77777777" w:rsidR="002E44AE" w:rsidRDefault="002E4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3623" w14:textId="77777777" w:rsidR="002E44AE" w:rsidRPr="00697F6B" w:rsidRDefault="00E55E68">
    <w:pPr>
      <w:pStyle w:val="Footer"/>
      <w:tabs>
        <w:tab w:val="clear" w:pos="8930"/>
        <w:tab w:val="right" w:pos="8931"/>
      </w:tabs>
      <w:ind w:right="96"/>
      <w:jc w:val="center"/>
    </w:pPr>
    <w:r w:rsidRPr="00697F6B">
      <w:fldChar w:fldCharType="begin"/>
    </w:r>
    <w:r w:rsidRPr="00697F6B">
      <w:instrText xml:space="preserve"> EQ </w:instrText>
    </w:r>
    <w:r>
      <w:fldChar w:fldCharType="separate"/>
    </w:r>
    <w:r w:rsidRPr="00697F6B">
      <w:fldChar w:fldCharType="end"/>
    </w:r>
    <w:r w:rsidRPr="00697F6B">
      <w:rPr>
        <w:rStyle w:val="PageNumber"/>
        <w:rFonts w:ascii="Arial" w:hAnsi="Arial" w:cs="Arial"/>
      </w:rPr>
      <w:fldChar w:fldCharType="begin"/>
    </w:r>
    <w:r w:rsidRPr="00697F6B">
      <w:rPr>
        <w:rStyle w:val="PageNumber"/>
        <w:rFonts w:ascii="Arial" w:hAnsi="Arial" w:cs="Arial"/>
      </w:rPr>
      <w:instrText xml:space="preserve">PAGE  </w:instrText>
    </w:r>
    <w:r w:rsidRPr="00697F6B">
      <w:rPr>
        <w:rStyle w:val="PageNumber"/>
        <w:rFonts w:ascii="Arial" w:hAnsi="Arial" w:cs="Arial"/>
      </w:rPr>
      <w:fldChar w:fldCharType="separate"/>
    </w:r>
    <w:r w:rsidR="00D51A0F" w:rsidRPr="00697F6B">
      <w:rPr>
        <w:rStyle w:val="PageNumber"/>
        <w:rFonts w:ascii="Arial" w:hAnsi="Arial" w:cs="Arial"/>
        <w:noProof/>
      </w:rPr>
      <w:t>17</w:t>
    </w:r>
    <w:r w:rsidRPr="00697F6B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E822" w14:textId="77777777" w:rsidR="002E44AE" w:rsidRPr="00697F6B" w:rsidRDefault="00E55E68">
    <w:pPr>
      <w:pStyle w:val="Footer"/>
      <w:tabs>
        <w:tab w:val="clear" w:pos="8930"/>
        <w:tab w:val="right" w:pos="8931"/>
      </w:tabs>
      <w:ind w:right="96"/>
      <w:jc w:val="center"/>
    </w:pPr>
    <w:r w:rsidRPr="00697F6B">
      <w:fldChar w:fldCharType="begin"/>
    </w:r>
    <w:r w:rsidRPr="00697F6B">
      <w:instrText xml:space="preserve"> EQ </w:instrText>
    </w:r>
    <w:r>
      <w:fldChar w:fldCharType="separate"/>
    </w:r>
    <w:r w:rsidRPr="00697F6B">
      <w:fldChar w:fldCharType="end"/>
    </w:r>
    <w:r w:rsidRPr="00697F6B">
      <w:rPr>
        <w:rStyle w:val="PageNumber"/>
        <w:rFonts w:ascii="Arial" w:hAnsi="Arial" w:cs="Arial"/>
      </w:rPr>
      <w:fldChar w:fldCharType="begin"/>
    </w:r>
    <w:r w:rsidRPr="00697F6B">
      <w:rPr>
        <w:rStyle w:val="PageNumber"/>
        <w:rFonts w:ascii="Arial" w:hAnsi="Arial" w:cs="Arial"/>
      </w:rPr>
      <w:instrText xml:space="preserve">PAGE  </w:instrText>
    </w:r>
    <w:r w:rsidRPr="00697F6B">
      <w:rPr>
        <w:rStyle w:val="PageNumber"/>
        <w:rFonts w:ascii="Arial" w:hAnsi="Arial" w:cs="Arial"/>
      </w:rPr>
      <w:fldChar w:fldCharType="separate"/>
    </w:r>
    <w:r w:rsidR="00D51A0F" w:rsidRPr="00697F6B">
      <w:rPr>
        <w:rStyle w:val="PageNumber"/>
        <w:rFonts w:ascii="Arial" w:hAnsi="Arial" w:cs="Arial"/>
        <w:noProof/>
      </w:rPr>
      <w:t>1</w:t>
    </w:r>
    <w:r w:rsidRPr="00697F6B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4DFD" w14:textId="77777777" w:rsidR="00E55E68" w:rsidRDefault="00E55E68">
      <w:pPr>
        <w:spacing w:line="240" w:lineRule="auto"/>
      </w:pPr>
      <w:r>
        <w:separator/>
      </w:r>
    </w:p>
  </w:footnote>
  <w:footnote w:type="continuationSeparator" w:id="0">
    <w:p w14:paraId="5D311006" w14:textId="77777777" w:rsidR="00E55E68" w:rsidRDefault="00E55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3B9E" w14:textId="77777777" w:rsidR="002E44AE" w:rsidRDefault="002E4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4DCF" w14:textId="77777777" w:rsidR="002E44AE" w:rsidRPr="00697F6B" w:rsidRDefault="002E4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EFC3" w14:textId="77777777" w:rsidR="002E44AE" w:rsidRPr="00697F6B" w:rsidRDefault="002E4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44CC1"/>
    <w:multiLevelType w:val="hybridMultilevel"/>
    <w:tmpl w:val="7FF2C56E"/>
    <w:lvl w:ilvl="0" w:tplc="62EC6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2C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8E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AE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5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F0A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2F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AD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2A0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541609"/>
    <w:multiLevelType w:val="hybridMultilevel"/>
    <w:tmpl w:val="1E5AABE8"/>
    <w:lvl w:ilvl="0" w:tplc="FC80603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9CC6D4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A0C5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AC0E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B01B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B80D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9C71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848B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E07B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E44693"/>
    <w:multiLevelType w:val="hybridMultilevel"/>
    <w:tmpl w:val="52864888"/>
    <w:lvl w:ilvl="0" w:tplc="9D3A3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BC6A9E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52A3F8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89F2AF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D48846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ABC8BD0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429CB0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082237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89562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36D20AD"/>
    <w:multiLevelType w:val="hybridMultilevel"/>
    <w:tmpl w:val="54B4ECF2"/>
    <w:lvl w:ilvl="0" w:tplc="39BA2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9A723A" w:tentative="1">
      <w:start w:val="1"/>
      <w:numFmt w:val="lowerLetter"/>
      <w:lvlText w:val="%2."/>
      <w:lvlJc w:val="left"/>
      <w:pPr>
        <w:ind w:left="1440" w:hanging="360"/>
      </w:pPr>
    </w:lvl>
    <w:lvl w:ilvl="2" w:tplc="9D94C158" w:tentative="1">
      <w:start w:val="1"/>
      <w:numFmt w:val="lowerRoman"/>
      <w:lvlText w:val="%3."/>
      <w:lvlJc w:val="right"/>
      <w:pPr>
        <w:ind w:left="2160" w:hanging="180"/>
      </w:pPr>
    </w:lvl>
    <w:lvl w:ilvl="3" w:tplc="FE0E27A0" w:tentative="1">
      <w:start w:val="1"/>
      <w:numFmt w:val="decimal"/>
      <w:lvlText w:val="%4."/>
      <w:lvlJc w:val="left"/>
      <w:pPr>
        <w:ind w:left="2880" w:hanging="360"/>
      </w:pPr>
    </w:lvl>
    <w:lvl w:ilvl="4" w:tplc="875E8282" w:tentative="1">
      <w:start w:val="1"/>
      <w:numFmt w:val="lowerLetter"/>
      <w:lvlText w:val="%5."/>
      <w:lvlJc w:val="left"/>
      <w:pPr>
        <w:ind w:left="3600" w:hanging="360"/>
      </w:pPr>
    </w:lvl>
    <w:lvl w:ilvl="5" w:tplc="4C76B7F2" w:tentative="1">
      <w:start w:val="1"/>
      <w:numFmt w:val="lowerRoman"/>
      <w:lvlText w:val="%6."/>
      <w:lvlJc w:val="right"/>
      <w:pPr>
        <w:ind w:left="4320" w:hanging="180"/>
      </w:pPr>
    </w:lvl>
    <w:lvl w:ilvl="6" w:tplc="5AC463AE" w:tentative="1">
      <w:start w:val="1"/>
      <w:numFmt w:val="decimal"/>
      <w:lvlText w:val="%7."/>
      <w:lvlJc w:val="left"/>
      <w:pPr>
        <w:ind w:left="5040" w:hanging="360"/>
      </w:pPr>
    </w:lvl>
    <w:lvl w:ilvl="7" w:tplc="6F38565C" w:tentative="1">
      <w:start w:val="1"/>
      <w:numFmt w:val="lowerLetter"/>
      <w:lvlText w:val="%8."/>
      <w:lvlJc w:val="left"/>
      <w:pPr>
        <w:ind w:left="5760" w:hanging="360"/>
      </w:pPr>
    </w:lvl>
    <w:lvl w:ilvl="8" w:tplc="93F8F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BA5"/>
    <w:multiLevelType w:val="hybridMultilevel"/>
    <w:tmpl w:val="03BE09F4"/>
    <w:lvl w:ilvl="0" w:tplc="871E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23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8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E5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69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A9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6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A1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4D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13BE"/>
    <w:multiLevelType w:val="hybridMultilevel"/>
    <w:tmpl w:val="29C6F052"/>
    <w:lvl w:ilvl="0" w:tplc="E9F021B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F4F285C8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A8204F88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89C6F74E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107012FC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B48E4560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AFE0D3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40347AAA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2D5A38D4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3A77D3C"/>
    <w:multiLevelType w:val="hybridMultilevel"/>
    <w:tmpl w:val="3412E8CE"/>
    <w:lvl w:ilvl="0" w:tplc="FBDCAF08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4A3C7266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40AEAE7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3DC57F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C8402D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DC8F68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BB6A01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F10A13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214728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A100D28"/>
    <w:multiLevelType w:val="hybridMultilevel"/>
    <w:tmpl w:val="2F94C0BA"/>
    <w:lvl w:ilvl="0" w:tplc="70E20E80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B80A0B92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2D88321A">
      <w:start w:val="1"/>
      <w:numFmt w:val="lowerRoman"/>
      <w:lvlText w:val="%3."/>
      <w:lvlJc w:val="right"/>
      <w:pPr>
        <w:ind w:left="2160" w:hanging="180"/>
      </w:pPr>
    </w:lvl>
    <w:lvl w:ilvl="3" w:tplc="92D0E208">
      <w:start w:val="1"/>
      <w:numFmt w:val="decimal"/>
      <w:lvlText w:val="%4."/>
      <w:lvlJc w:val="left"/>
      <w:pPr>
        <w:ind w:left="2880" w:hanging="360"/>
      </w:pPr>
    </w:lvl>
    <w:lvl w:ilvl="4" w:tplc="D7E27DB8">
      <w:start w:val="1"/>
      <w:numFmt w:val="lowerLetter"/>
      <w:lvlText w:val="%5."/>
      <w:lvlJc w:val="left"/>
      <w:pPr>
        <w:ind w:left="3600" w:hanging="360"/>
      </w:pPr>
    </w:lvl>
    <w:lvl w:ilvl="5" w:tplc="62909F36">
      <w:start w:val="1"/>
      <w:numFmt w:val="lowerRoman"/>
      <w:lvlText w:val="%6."/>
      <w:lvlJc w:val="right"/>
      <w:pPr>
        <w:ind w:left="4320" w:hanging="180"/>
      </w:pPr>
    </w:lvl>
    <w:lvl w:ilvl="6" w:tplc="7DC0AD4C">
      <w:start w:val="1"/>
      <w:numFmt w:val="decimal"/>
      <w:lvlText w:val="%7."/>
      <w:lvlJc w:val="left"/>
      <w:pPr>
        <w:ind w:left="5040" w:hanging="360"/>
      </w:pPr>
    </w:lvl>
    <w:lvl w:ilvl="7" w:tplc="ABAA45EC">
      <w:start w:val="1"/>
      <w:numFmt w:val="lowerLetter"/>
      <w:lvlText w:val="%8."/>
      <w:lvlJc w:val="left"/>
      <w:pPr>
        <w:ind w:left="5760" w:hanging="360"/>
      </w:pPr>
    </w:lvl>
    <w:lvl w:ilvl="8" w:tplc="EC12EECC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324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576085728">
    <w:abstractNumId w:val="10"/>
  </w:num>
  <w:num w:numId="3" w16cid:durableId="1843621925">
    <w:abstractNumId w:val="4"/>
  </w:num>
  <w:num w:numId="4" w16cid:durableId="1973557373">
    <w:abstractNumId w:val="3"/>
  </w:num>
  <w:num w:numId="5" w16cid:durableId="1376346308">
    <w:abstractNumId w:val="2"/>
  </w:num>
  <w:num w:numId="6" w16cid:durableId="1359891481">
    <w:abstractNumId w:val="1"/>
  </w:num>
  <w:num w:numId="7" w16cid:durableId="2005938827">
    <w:abstractNumId w:val="7"/>
  </w:num>
  <w:num w:numId="8" w16cid:durableId="1623725216">
    <w:abstractNumId w:val="5"/>
  </w:num>
  <w:num w:numId="9" w16cid:durableId="1379476659">
    <w:abstractNumId w:val="8"/>
  </w:num>
  <w:num w:numId="10" w16cid:durableId="1378049812">
    <w:abstractNumId w:val="9"/>
  </w:num>
  <w:num w:numId="11" w16cid:durableId="491067070">
    <w:abstractNumId w:val="6"/>
  </w:num>
  <w:num w:numId="12" w16cid:durableId="459423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B2A61"/>
    <w:rsid w:val="00010E21"/>
    <w:rsid w:val="00012DEB"/>
    <w:rsid w:val="00014475"/>
    <w:rsid w:val="000214D9"/>
    <w:rsid w:val="00022F3F"/>
    <w:rsid w:val="000243FD"/>
    <w:rsid w:val="000244DB"/>
    <w:rsid w:val="00025F83"/>
    <w:rsid w:val="00025FF5"/>
    <w:rsid w:val="000265D5"/>
    <w:rsid w:val="00031DF9"/>
    <w:rsid w:val="00036DB6"/>
    <w:rsid w:val="000378C2"/>
    <w:rsid w:val="00040353"/>
    <w:rsid w:val="000513BD"/>
    <w:rsid w:val="00053F6B"/>
    <w:rsid w:val="000540FC"/>
    <w:rsid w:val="000564F1"/>
    <w:rsid w:val="00060F19"/>
    <w:rsid w:val="00065007"/>
    <w:rsid w:val="0006658F"/>
    <w:rsid w:val="00072484"/>
    <w:rsid w:val="00076DA9"/>
    <w:rsid w:val="00081DAF"/>
    <w:rsid w:val="00082BFD"/>
    <w:rsid w:val="00090AB8"/>
    <w:rsid w:val="0009499C"/>
    <w:rsid w:val="00094D08"/>
    <w:rsid w:val="000A5A36"/>
    <w:rsid w:val="000A6AB5"/>
    <w:rsid w:val="000A6D48"/>
    <w:rsid w:val="000B494A"/>
    <w:rsid w:val="000B728A"/>
    <w:rsid w:val="000B7ADC"/>
    <w:rsid w:val="000C0D62"/>
    <w:rsid w:val="000C2BDC"/>
    <w:rsid w:val="000C5076"/>
    <w:rsid w:val="000C635D"/>
    <w:rsid w:val="000D0CA7"/>
    <w:rsid w:val="000D120A"/>
    <w:rsid w:val="000D5DD5"/>
    <w:rsid w:val="000D7047"/>
    <w:rsid w:val="000E3D17"/>
    <w:rsid w:val="000E7132"/>
    <w:rsid w:val="000F627E"/>
    <w:rsid w:val="0010027B"/>
    <w:rsid w:val="0010537F"/>
    <w:rsid w:val="00111375"/>
    <w:rsid w:val="00111FB6"/>
    <w:rsid w:val="001123FC"/>
    <w:rsid w:val="00123688"/>
    <w:rsid w:val="00132729"/>
    <w:rsid w:val="001338B9"/>
    <w:rsid w:val="00135C46"/>
    <w:rsid w:val="00136DCD"/>
    <w:rsid w:val="00136DF1"/>
    <w:rsid w:val="00137F64"/>
    <w:rsid w:val="00141FA6"/>
    <w:rsid w:val="0015118E"/>
    <w:rsid w:val="00151959"/>
    <w:rsid w:val="0015289A"/>
    <w:rsid w:val="0016470E"/>
    <w:rsid w:val="001663A7"/>
    <w:rsid w:val="00173434"/>
    <w:rsid w:val="001743D2"/>
    <w:rsid w:val="001748EA"/>
    <w:rsid w:val="00184159"/>
    <w:rsid w:val="00184A91"/>
    <w:rsid w:val="001947AB"/>
    <w:rsid w:val="001953D7"/>
    <w:rsid w:val="001A128C"/>
    <w:rsid w:val="001A4DBE"/>
    <w:rsid w:val="001A5D60"/>
    <w:rsid w:val="001A72B1"/>
    <w:rsid w:val="001B7185"/>
    <w:rsid w:val="001B7475"/>
    <w:rsid w:val="001B752A"/>
    <w:rsid w:val="001C2163"/>
    <w:rsid w:val="001C3581"/>
    <w:rsid w:val="001C7680"/>
    <w:rsid w:val="001D0D4B"/>
    <w:rsid w:val="001D1920"/>
    <w:rsid w:val="001D4859"/>
    <w:rsid w:val="001D5020"/>
    <w:rsid w:val="001D77CE"/>
    <w:rsid w:val="001E4EC4"/>
    <w:rsid w:val="001F0206"/>
    <w:rsid w:val="001F275D"/>
    <w:rsid w:val="001F4D48"/>
    <w:rsid w:val="001F7794"/>
    <w:rsid w:val="00200F0D"/>
    <w:rsid w:val="002044E9"/>
    <w:rsid w:val="002117E9"/>
    <w:rsid w:val="00214BF8"/>
    <w:rsid w:val="00224C2E"/>
    <w:rsid w:val="0022684C"/>
    <w:rsid w:val="00227A96"/>
    <w:rsid w:val="0023489C"/>
    <w:rsid w:val="00237D49"/>
    <w:rsid w:val="00242936"/>
    <w:rsid w:val="0024314F"/>
    <w:rsid w:val="00243976"/>
    <w:rsid w:val="002469C6"/>
    <w:rsid w:val="002500E0"/>
    <w:rsid w:val="002526B7"/>
    <w:rsid w:val="00274D9A"/>
    <w:rsid w:val="00277CE4"/>
    <w:rsid w:val="00294A99"/>
    <w:rsid w:val="00296816"/>
    <w:rsid w:val="00296F9E"/>
    <w:rsid w:val="002A4781"/>
    <w:rsid w:val="002C0082"/>
    <w:rsid w:val="002C472B"/>
    <w:rsid w:val="002C6F6D"/>
    <w:rsid w:val="002D1459"/>
    <w:rsid w:val="002D49B0"/>
    <w:rsid w:val="002D692B"/>
    <w:rsid w:val="002E022F"/>
    <w:rsid w:val="002E13A5"/>
    <w:rsid w:val="002E14BB"/>
    <w:rsid w:val="002E1AFB"/>
    <w:rsid w:val="002E1E35"/>
    <w:rsid w:val="002E44AE"/>
    <w:rsid w:val="002E635B"/>
    <w:rsid w:val="002F0C0F"/>
    <w:rsid w:val="002F4507"/>
    <w:rsid w:val="002F693E"/>
    <w:rsid w:val="002F6E1E"/>
    <w:rsid w:val="00302108"/>
    <w:rsid w:val="00304E96"/>
    <w:rsid w:val="00305149"/>
    <w:rsid w:val="0031071D"/>
    <w:rsid w:val="00311057"/>
    <w:rsid w:val="00313558"/>
    <w:rsid w:val="00316ECE"/>
    <w:rsid w:val="00320715"/>
    <w:rsid w:val="00321DCB"/>
    <w:rsid w:val="00331E56"/>
    <w:rsid w:val="00332888"/>
    <w:rsid w:val="00333F17"/>
    <w:rsid w:val="00336C19"/>
    <w:rsid w:val="00336C2D"/>
    <w:rsid w:val="00344FA0"/>
    <w:rsid w:val="00346976"/>
    <w:rsid w:val="00353236"/>
    <w:rsid w:val="00354EEE"/>
    <w:rsid w:val="00355CC1"/>
    <w:rsid w:val="00355F24"/>
    <w:rsid w:val="0036275D"/>
    <w:rsid w:val="00363437"/>
    <w:rsid w:val="00364475"/>
    <w:rsid w:val="00367991"/>
    <w:rsid w:val="00372F33"/>
    <w:rsid w:val="00374123"/>
    <w:rsid w:val="00374A58"/>
    <w:rsid w:val="00375461"/>
    <w:rsid w:val="003767F1"/>
    <w:rsid w:val="00376B88"/>
    <w:rsid w:val="00385CB6"/>
    <w:rsid w:val="00386400"/>
    <w:rsid w:val="003906E6"/>
    <w:rsid w:val="0039580F"/>
    <w:rsid w:val="003966EE"/>
    <w:rsid w:val="00396FF4"/>
    <w:rsid w:val="00397C84"/>
    <w:rsid w:val="003A16CB"/>
    <w:rsid w:val="003A76F6"/>
    <w:rsid w:val="003B5B3F"/>
    <w:rsid w:val="003C4BFF"/>
    <w:rsid w:val="003C7539"/>
    <w:rsid w:val="003D7073"/>
    <w:rsid w:val="003E4B0C"/>
    <w:rsid w:val="003E6D9E"/>
    <w:rsid w:val="003F0984"/>
    <w:rsid w:val="003F2BDC"/>
    <w:rsid w:val="003F2F11"/>
    <w:rsid w:val="00401072"/>
    <w:rsid w:val="00401446"/>
    <w:rsid w:val="00404F81"/>
    <w:rsid w:val="004070BF"/>
    <w:rsid w:val="00411ACD"/>
    <w:rsid w:val="00413253"/>
    <w:rsid w:val="00417AED"/>
    <w:rsid w:val="00420200"/>
    <w:rsid w:val="00420756"/>
    <w:rsid w:val="004252FC"/>
    <w:rsid w:val="00434B27"/>
    <w:rsid w:val="00437616"/>
    <w:rsid w:val="00445D79"/>
    <w:rsid w:val="00446854"/>
    <w:rsid w:val="00447185"/>
    <w:rsid w:val="00450FD2"/>
    <w:rsid w:val="0045184F"/>
    <w:rsid w:val="00462651"/>
    <w:rsid w:val="00476F57"/>
    <w:rsid w:val="0048485B"/>
    <w:rsid w:val="004903D4"/>
    <w:rsid w:val="00494498"/>
    <w:rsid w:val="00497791"/>
    <w:rsid w:val="004B3388"/>
    <w:rsid w:val="004B5BDD"/>
    <w:rsid w:val="004B66BF"/>
    <w:rsid w:val="004B69A1"/>
    <w:rsid w:val="004C08EF"/>
    <w:rsid w:val="004C0BFF"/>
    <w:rsid w:val="004C4C00"/>
    <w:rsid w:val="004D206E"/>
    <w:rsid w:val="004D7C64"/>
    <w:rsid w:val="004E04E2"/>
    <w:rsid w:val="004E2377"/>
    <w:rsid w:val="004E2546"/>
    <w:rsid w:val="004F2788"/>
    <w:rsid w:val="004F3540"/>
    <w:rsid w:val="004F36B6"/>
    <w:rsid w:val="004F3C3C"/>
    <w:rsid w:val="00505D59"/>
    <w:rsid w:val="005061E7"/>
    <w:rsid w:val="00510A74"/>
    <w:rsid w:val="005111E6"/>
    <w:rsid w:val="005160A5"/>
    <w:rsid w:val="005211B0"/>
    <w:rsid w:val="005223D7"/>
    <w:rsid w:val="00524C34"/>
    <w:rsid w:val="00531E7C"/>
    <w:rsid w:val="00532628"/>
    <w:rsid w:val="0053435D"/>
    <w:rsid w:val="00534873"/>
    <w:rsid w:val="005354FE"/>
    <w:rsid w:val="00536ADB"/>
    <w:rsid w:val="00544093"/>
    <w:rsid w:val="005461EA"/>
    <w:rsid w:val="0054772C"/>
    <w:rsid w:val="00552CF0"/>
    <w:rsid w:val="0055459B"/>
    <w:rsid w:val="00554A9C"/>
    <w:rsid w:val="00556BDB"/>
    <w:rsid w:val="00562B52"/>
    <w:rsid w:val="005671C4"/>
    <w:rsid w:val="0056745E"/>
    <w:rsid w:val="00574964"/>
    <w:rsid w:val="00580BC2"/>
    <w:rsid w:val="00581C49"/>
    <w:rsid w:val="005847A3"/>
    <w:rsid w:val="00584CB3"/>
    <w:rsid w:val="005913C3"/>
    <w:rsid w:val="00591BFD"/>
    <w:rsid w:val="00592F22"/>
    <w:rsid w:val="005A1992"/>
    <w:rsid w:val="005B0DD9"/>
    <w:rsid w:val="005C1985"/>
    <w:rsid w:val="005C4B90"/>
    <w:rsid w:val="005D18D3"/>
    <w:rsid w:val="005D30CF"/>
    <w:rsid w:val="005D7DE5"/>
    <w:rsid w:val="005F1E90"/>
    <w:rsid w:val="00611CAB"/>
    <w:rsid w:val="00614F0F"/>
    <w:rsid w:val="00626295"/>
    <w:rsid w:val="00626592"/>
    <w:rsid w:val="006309B8"/>
    <w:rsid w:val="006350D2"/>
    <w:rsid w:val="00635971"/>
    <w:rsid w:val="00640F84"/>
    <w:rsid w:val="00647C2F"/>
    <w:rsid w:val="00654E89"/>
    <w:rsid w:val="00664331"/>
    <w:rsid w:val="00684AE7"/>
    <w:rsid w:val="006858C0"/>
    <w:rsid w:val="00687F89"/>
    <w:rsid w:val="00690405"/>
    <w:rsid w:val="00692605"/>
    <w:rsid w:val="006938C9"/>
    <w:rsid w:val="00697F6B"/>
    <w:rsid w:val="006A32E3"/>
    <w:rsid w:val="006A45C8"/>
    <w:rsid w:val="006A614F"/>
    <w:rsid w:val="006B14FC"/>
    <w:rsid w:val="006B26F0"/>
    <w:rsid w:val="006B4011"/>
    <w:rsid w:val="006B5588"/>
    <w:rsid w:val="006C0097"/>
    <w:rsid w:val="006C0751"/>
    <w:rsid w:val="006C2D14"/>
    <w:rsid w:val="006C37BD"/>
    <w:rsid w:val="006C4137"/>
    <w:rsid w:val="006C45DA"/>
    <w:rsid w:val="006D2935"/>
    <w:rsid w:val="006D2B07"/>
    <w:rsid w:val="006E14E6"/>
    <w:rsid w:val="006E2DBC"/>
    <w:rsid w:val="006E3EC5"/>
    <w:rsid w:val="006E7E76"/>
    <w:rsid w:val="006F4B81"/>
    <w:rsid w:val="006F5042"/>
    <w:rsid w:val="00705795"/>
    <w:rsid w:val="00712F6B"/>
    <w:rsid w:val="0071396C"/>
    <w:rsid w:val="00713B92"/>
    <w:rsid w:val="00715A82"/>
    <w:rsid w:val="00716979"/>
    <w:rsid w:val="00717DF4"/>
    <w:rsid w:val="007241CC"/>
    <w:rsid w:val="007261A8"/>
    <w:rsid w:val="007318C7"/>
    <w:rsid w:val="007324BC"/>
    <w:rsid w:val="0073723E"/>
    <w:rsid w:val="00742B3B"/>
    <w:rsid w:val="00744982"/>
    <w:rsid w:val="00744BFA"/>
    <w:rsid w:val="0074527E"/>
    <w:rsid w:val="00750BAA"/>
    <w:rsid w:val="00753C58"/>
    <w:rsid w:val="00764CE3"/>
    <w:rsid w:val="007663A6"/>
    <w:rsid w:val="0077147F"/>
    <w:rsid w:val="00771C1A"/>
    <w:rsid w:val="00774B1A"/>
    <w:rsid w:val="00775CB6"/>
    <w:rsid w:val="007802E4"/>
    <w:rsid w:val="00782B36"/>
    <w:rsid w:val="007847EA"/>
    <w:rsid w:val="00793E83"/>
    <w:rsid w:val="00797C98"/>
    <w:rsid w:val="007A26DC"/>
    <w:rsid w:val="007A3ED7"/>
    <w:rsid w:val="007A54A0"/>
    <w:rsid w:val="007A6D27"/>
    <w:rsid w:val="007B60D0"/>
    <w:rsid w:val="007C16FF"/>
    <w:rsid w:val="007C1FCC"/>
    <w:rsid w:val="007D0710"/>
    <w:rsid w:val="007D2689"/>
    <w:rsid w:val="007E151F"/>
    <w:rsid w:val="007E2906"/>
    <w:rsid w:val="007E2DB5"/>
    <w:rsid w:val="007E588E"/>
    <w:rsid w:val="007F07EA"/>
    <w:rsid w:val="007F21DD"/>
    <w:rsid w:val="007F51AE"/>
    <w:rsid w:val="008021EE"/>
    <w:rsid w:val="00821246"/>
    <w:rsid w:val="008235F8"/>
    <w:rsid w:val="008424BA"/>
    <w:rsid w:val="00850495"/>
    <w:rsid w:val="00850F02"/>
    <w:rsid w:val="00856162"/>
    <w:rsid w:val="00856266"/>
    <w:rsid w:val="008577AE"/>
    <w:rsid w:val="00857E5D"/>
    <w:rsid w:val="00863C75"/>
    <w:rsid w:val="0086675A"/>
    <w:rsid w:val="00866886"/>
    <w:rsid w:val="00867333"/>
    <w:rsid w:val="00871231"/>
    <w:rsid w:val="00871C3C"/>
    <w:rsid w:val="008858FC"/>
    <w:rsid w:val="00893E4E"/>
    <w:rsid w:val="00893F08"/>
    <w:rsid w:val="00896AC1"/>
    <w:rsid w:val="008A0190"/>
    <w:rsid w:val="008A2760"/>
    <w:rsid w:val="008A4D59"/>
    <w:rsid w:val="008A7518"/>
    <w:rsid w:val="008B15E2"/>
    <w:rsid w:val="008B5305"/>
    <w:rsid w:val="008B703B"/>
    <w:rsid w:val="008C1EFF"/>
    <w:rsid w:val="008D2CD0"/>
    <w:rsid w:val="008D3974"/>
    <w:rsid w:val="008D5C68"/>
    <w:rsid w:val="008D5FA9"/>
    <w:rsid w:val="008D642D"/>
    <w:rsid w:val="008D6E67"/>
    <w:rsid w:val="008D75F9"/>
    <w:rsid w:val="008E5E4D"/>
    <w:rsid w:val="008E66D1"/>
    <w:rsid w:val="008F0AAD"/>
    <w:rsid w:val="008F45A2"/>
    <w:rsid w:val="0090039A"/>
    <w:rsid w:val="00904642"/>
    <w:rsid w:val="00907283"/>
    <w:rsid w:val="00915212"/>
    <w:rsid w:val="00916513"/>
    <w:rsid w:val="00916A16"/>
    <w:rsid w:val="0091714F"/>
    <w:rsid w:val="00920CFA"/>
    <w:rsid w:val="009244A1"/>
    <w:rsid w:val="0093322E"/>
    <w:rsid w:val="0094025B"/>
    <w:rsid w:val="00940435"/>
    <w:rsid w:val="00941971"/>
    <w:rsid w:val="009473CC"/>
    <w:rsid w:val="00947B7B"/>
    <w:rsid w:val="00955C99"/>
    <w:rsid w:val="009576EB"/>
    <w:rsid w:val="00967A5F"/>
    <w:rsid w:val="00970C72"/>
    <w:rsid w:val="00970F09"/>
    <w:rsid w:val="00990A8F"/>
    <w:rsid w:val="009A04B1"/>
    <w:rsid w:val="009A14C9"/>
    <w:rsid w:val="009B2B45"/>
    <w:rsid w:val="009B5695"/>
    <w:rsid w:val="009B5FB5"/>
    <w:rsid w:val="009C0143"/>
    <w:rsid w:val="009C01DA"/>
    <w:rsid w:val="009D3E76"/>
    <w:rsid w:val="009E3C73"/>
    <w:rsid w:val="009E45F4"/>
    <w:rsid w:val="009E4B89"/>
    <w:rsid w:val="009F2157"/>
    <w:rsid w:val="009F5CEA"/>
    <w:rsid w:val="00A11A4A"/>
    <w:rsid w:val="00A17E30"/>
    <w:rsid w:val="00A338E5"/>
    <w:rsid w:val="00A340D7"/>
    <w:rsid w:val="00A366FB"/>
    <w:rsid w:val="00A37C94"/>
    <w:rsid w:val="00A4637A"/>
    <w:rsid w:val="00A50482"/>
    <w:rsid w:val="00A50B57"/>
    <w:rsid w:val="00A57394"/>
    <w:rsid w:val="00A615E0"/>
    <w:rsid w:val="00A6238C"/>
    <w:rsid w:val="00A8124B"/>
    <w:rsid w:val="00A812F8"/>
    <w:rsid w:val="00A83AE5"/>
    <w:rsid w:val="00A87817"/>
    <w:rsid w:val="00A9048B"/>
    <w:rsid w:val="00A9548D"/>
    <w:rsid w:val="00A95DC0"/>
    <w:rsid w:val="00A971B8"/>
    <w:rsid w:val="00AA196A"/>
    <w:rsid w:val="00AA30ED"/>
    <w:rsid w:val="00AA6E02"/>
    <w:rsid w:val="00AA6E47"/>
    <w:rsid w:val="00AA7C85"/>
    <w:rsid w:val="00AB19F8"/>
    <w:rsid w:val="00AB2A61"/>
    <w:rsid w:val="00AB39DB"/>
    <w:rsid w:val="00AB4491"/>
    <w:rsid w:val="00AC0DD4"/>
    <w:rsid w:val="00AC1A10"/>
    <w:rsid w:val="00AC3391"/>
    <w:rsid w:val="00AC5C8A"/>
    <w:rsid w:val="00AD4396"/>
    <w:rsid w:val="00AD582C"/>
    <w:rsid w:val="00AE023A"/>
    <w:rsid w:val="00AE2AED"/>
    <w:rsid w:val="00AE6CE1"/>
    <w:rsid w:val="00AE7DA3"/>
    <w:rsid w:val="00AE7F3F"/>
    <w:rsid w:val="00AF1068"/>
    <w:rsid w:val="00AF1BE3"/>
    <w:rsid w:val="00AF338A"/>
    <w:rsid w:val="00AF34B4"/>
    <w:rsid w:val="00AF6ECC"/>
    <w:rsid w:val="00B00BFC"/>
    <w:rsid w:val="00B02A38"/>
    <w:rsid w:val="00B02BA9"/>
    <w:rsid w:val="00B055FD"/>
    <w:rsid w:val="00B06D36"/>
    <w:rsid w:val="00B10693"/>
    <w:rsid w:val="00B115AB"/>
    <w:rsid w:val="00B11BE2"/>
    <w:rsid w:val="00B15CD6"/>
    <w:rsid w:val="00B15F8C"/>
    <w:rsid w:val="00B16F48"/>
    <w:rsid w:val="00B20B60"/>
    <w:rsid w:val="00B224F4"/>
    <w:rsid w:val="00B22A7C"/>
    <w:rsid w:val="00B363BB"/>
    <w:rsid w:val="00B44013"/>
    <w:rsid w:val="00B4469D"/>
    <w:rsid w:val="00B46BC2"/>
    <w:rsid w:val="00B522D0"/>
    <w:rsid w:val="00B53249"/>
    <w:rsid w:val="00B57DD6"/>
    <w:rsid w:val="00B6730B"/>
    <w:rsid w:val="00B703A3"/>
    <w:rsid w:val="00B7207C"/>
    <w:rsid w:val="00B747EB"/>
    <w:rsid w:val="00B77244"/>
    <w:rsid w:val="00B8050A"/>
    <w:rsid w:val="00B81C28"/>
    <w:rsid w:val="00B87844"/>
    <w:rsid w:val="00B9398C"/>
    <w:rsid w:val="00B95321"/>
    <w:rsid w:val="00B957AA"/>
    <w:rsid w:val="00BA1BC9"/>
    <w:rsid w:val="00BA2417"/>
    <w:rsid w:val="00BA2477"/>
    <w:rsid w:val="00BA599C"/>
    <w:rsid w:val="00BA7B0C"/>
    <w:rsid w:val="00BB3990"/>
    <w:rsid w:val="00BC3885"/>
    <w:rsid w:val="00BC5319"/>
    <w:rsid w:val="00BC729F"/>
    <w:rsid w:val="00BD0DC4"/>
    <w:rsid w:val="00BD2092"/>
    <w:rsid w:val="00BE4F4B"/>
    <w:rsid w:val="00BF3042"/>
    <w:rsid w:val="00BF32F0"/>
    <w:rsid w:val="00BF34AA"/>
    <w:rsid w:val="00BF7E2B"/>
    <w:rsid w:val="00C03369"/>
    <w:rsid w:val="00C127A8"/>
    <w:rsid w:val="00C143D0"/>
    <w:rsid w:val="00C24B22"/>
    <w:rsid w:val="00C2535B"/>
    <w:rsid w:val="00C264C1"/>
    <w:rsid w:val="00C312FF"/>
    <w:rsid w:val="00C34BD1"/>
    <w:rsid w:val="00C3636D"/>
    <w:rsid w:val="00C43026"/>
    <w:rsid w:val="00C45003"/>
    <w:rsid w:val="00C4509F"/>
    <w:rsid w:val="00C46E98"/>
    <w:rsid w:val="00C5662C"/>
    <w:rsid w:val="00C60529"/>
    <w:rsid w:val="00C62721"/>
    <w:rsid w:val="00C6467D"/>
    <w:rsid w:val="00C710D0"/>
    <w:rsid w:val="00C71A59"/>
    <w:rsid w:val="00C77EAA"/>
    <w:rsid w:val="00C827AB"/>
    <w:rsid w:val="00C834A5"/>
    <w:rsid w:val="00C83D5B"/>
    <w:rsid w:val="00C86581"/>
    <w:rsid w:val="00C90233"/>
    <w:rsid w:val="00C93F04"/>
    <w:rsid w:val="00C96A1C"/>
    <w:rsid w:val="00CA1A33"/>
    <w:rsid w:val="00CA1E83"/>
    <w:rsid w:val="00CA5D07"/>
    <w:rsid w:val="00CA6E94"/>
    <w:rsid w:val="00CB0488"/>
    <w:rsid w:val="00CC1500"/>
    <w:rsid w:val="00CD3329"/>
    <w:rsid w:val="00CF1044"/>
    <w:rsid w:val="00CF11B3"/>
    <w:rsid w:val="00CF2DC1"/>
    <w:rsid w:val="00CF310B"/>
    <w:rsid w:val="00CF645E"/>
    <w:rsid w:val="00D00F24"/>
    <w:rsid w:val="00D03960"/>
    <w:rsid w:val="00D108AD"/>
    <w:rsid w:val="00D116A5"/>
    <w:rsid w:val="00D13804"/>
    <w:rsid w:val="00D148C6"/>
    <w:rsid w:val="00D22A42"/>
    <w:rsid w:val="00D23C90"/>
    <w:rsid w:val="00D240D4"/>
    <w:rsid w:val="00D24A89"/>
    <w:rsid w:val="00D27ECE"/>
    <w:rsid w:val="00D31FCA"/>
    <w:rsid w:val="00D335E1"/>
    <w:rsid w:val="00D362A7"/>
    <w:rsid w:val="00D400A3"/>
    <w:rsid w:val="00D440A3"/>
    <w:rsid w:val="00D45B69"/>
    <w:rsid w:val="00D507CA"/>
    <w:rsid w:val="00D51A0F"/>
    <w:rsid w:val="00D53C88"/>
    <w:rsid w:val="00D53CFA"/>
    <w:rsid w:val="00D5726B"/>
    <w:rsid w:val="00D63BAE"/>
    <w:rsid w:val="00D660F5"/>
    <w:rsid w:val="00D735A6"/>
    <w:rsid w:val="00D75A43"/>
    <w:rsid w:val="00D7644E"/>
    <w:rsid w:val="00D85DE1"/>
    <w:rsid w:val="00D9104F"/>
    <w:rsid w:val="00DA0234"/>
    <w:rsid w:val="00DA0717"/>
    <w:rsid w:val="00DA2305"/>
    <w:rsid w:val="00DA3E08"/>
    <w:rsid w:val="00DA4106"/>
    <w:rsid w:val="00DA760C"/>
    <w:rsid w:val="00DB2AB1"/>
    <w:rsid w:val="00DB64E3"/>
    <w:rsid w:val="00DC2871"/>
    <w:rsid w:val="00DC5460"/>
    <w:rsid w:val="00DC63C5"/>
    <w:rsid w:val="00DD05A4"/>
    <w:rsid w:val="00DD39EF"/>
    <w:rsid w:val="00DD581B"/>
    <w:rsid w:val="00DD6EEE"/>
    <w:rsid w:val="00DE11E8"/>
    <w:rsid w:val="00DE475C"/>
    <w:rsid w:val="00DF4583"/>
    <w:rsid w:val="00DF524C"/>
    <w:rsid w:val="00DF7FB4"/>
    <w:rsid w:val="00E01560"/>
    <w:rsid w:val="00E04F54"/>
    <w:rsid w:val="00E05B2B"/>
    <w:rsid w:val="00E12115"/>
    <w:rsid w:val="00E13386"/>
    <w:rsid w:val="00E147BC"/>
    <w:rsid w:val="00E15645"/>
    <w:rsid w:val="00E16C82"/>
    <w:rsid w:val="00E23274"/>
    <w:rsid w:val="00E238E6"/>
    <w:rsid w:val="00E23F81"/>
    <w:rsid w:val="00E27965"/>
    <w:rsid w:val="00E342C4"/>
    <w:rsid w:val="00E350F3"/>
    <w:rsid w:val="00E36C64"/>
    <w:rsid w:val="00E375E0"/>
    <w:rsid w:val="00E416AC"/>
    <w:rsid w:val="00E42A98"/>
    <w:rsid w:val="00E4323C"/>
    <w:rsid w:val="00E463A4"/>
    <w:rsid w:val="00E51473"/>
    <w:rsid w:val="00E55E68"/>
    <w:rsid w:val="00E57354"/>
    <w:rsid w:val="00E6056F"/>
    <w:rsid w:val="00E608B2"/>
    <w:rsid w:val="00E64760"/>
    <w:rsid w:val="00E64D73"/>
    <w:rsid w:val="00E66057"/>
    <w:rsid w:val="00E7200B"/>
    <w:rsid w:val="00E75F12"/>
    <w:rsid w:val="00E80788"/>
    <w:rsid w:val="00E82944"/>
    <w:rsid w:val="00E86AE3"/>
    <w:rsid w:val="00E908FB"/>
    <w:rsid w:val="00E9535D"/>
    <w:rsid w:val="00EA0DFE"/>
    <w:rsid w:val="00EA15B9"/>
    <w:rsid w:val="00EA320F"/>
    <w:rsid w:val="00EA4FA3"/>
    <w:rsid w:val="00EA5257"/>
    <w:rsid w:val="00EB7185"/>
    <w:rsid w:val="00EB7F95"/>
    <w:rsid w:val="00EC126E"/>
    <w:rsid w:val="00EC6941"/>
    <w:rsid w:val="00EC70A9"/>
    <w:rsid w:val="00ED1A3E"/>
    <w:rsid w:val="00ED3CBF"/>
    <w:rsid w:val="00ED606E"/>
    <w:rsid w:val="00EE1AF5"/>
    <w:rsid w:val="00EF1DE9"/>
    <w:rsid w:val="00EF21C1"/>
    <w:rsid w:val="00EF3B36"/>
    <w:rsid w:val="00EF3EE9"/>
    <w:rsid w:val="00EF7012"/>
    <w:rsid w:val="00F033F6"/>
    <w:rsid w:val="00F06E75"/>
    <w:rsid w:val="00F07A6D"/>
    <w:rsid w:val="00F10FAA"/>
    <w:rsid w:val="00F25839"/>
    <w:rsid w:val="00F2798D"/>
    <w:rsid w:val="00F3196F"/>
    <w:rsid w:val="00F35544"/>
    <w:rsid w:val="00F35D19"/>
    <w:rsid w:val="00F37050"/>
    <w:rsid w:val="00F402C9"/>
    <w:rsid w:val="00F41F71"/>
    <w:rsid w:val="00F44893"/>
    <w:rsid w:val="00F44AE1"/>
    <w:rsid w:val="00F4541E"/>
    <w:rsid w:val="00F464D5"/>
    <w:rsid w:val="00F644CC"/>
    <w:rsid w:val="00F65649"/>
    <w:rsid w:val="00F66668"/>
    <w:rsid w:val="00F67684"/>
    <w:rsid w:val="00F67AB6"/>
    <w:rsid w:val="00F71312"/>
    <w:rsid w:val="00F80323"/>
    <w:rsid w:val="00F81758"/>
    <w:rsid w:val="00F85D00"/>
    <w:rsid w:val="00F862CE"/>
    <w:rsid w:val="00F917C9"/>
    <w:rsid w:val="00F9387B"/>
    <w:rsid w:val="00F93FEA"/>
    <w:rsid w:val="00FB05C8"/>
    <w:rsid w:val="00FB2828"/>
    <w:rsid w:val="00FB45F4"/>
    <w:rsid w:val="00FC0109"/>
    <w:rsid w:val="00FC20C4"/>
    <w:rsid w:val="00FD33A1"/>
    <w:rsid w:val="00FD371A"/>
    <w:rsid w:val="00FD7359"/>
    <w:rsid w:val="00FE3367"/>
    <w:rsid w:val="00FE6463"/>
    <w:rsid w:val="00FF382D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5352699"/>
  <w15:docId w15:val="{6668FD69-2B1B-4F5C-A3DD-0A4284EE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BodyText3">
    <w:name w:val="Body Text 3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2">
    <w:name w:val="Body Tex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036DB6"/>
    <w:rPr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647C2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2867</Words>
  <Characters>18840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Hreferralspcclean_hr</vt:lpstr>
    </vt:vector>
  </TitlesOfParts>
  <Company>CDT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mutual-recognition-decentralised-referral-pi-template-version-42_en_CLEAN_HR</dc:title>
  <dc:subject>General-EMA/423422/2010</dc:subject>
  <dc:creator>CDT</dc:creator>
  <dc:description>EMEA-xxxx-1998</dc:description>
  <cp:lastModifiedBy>QRD</cp:lastModifiedBy>
  <cp:revision>6</cp:revision>
  <cp:lastPrinted>2011-05-12T15:14:00Z</cp:lastPrinted>
  <dcterms:created xsi:type="dcterms:W3CDTF">2021-04-12T08:02:00Z</dcterms:created>
  <dcterms:modified xsi:type="dcterms:W3CDTF">2024-02-22T07:34:00Z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19/04/2021 10:59:35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EMA/217912/2021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423422</vt:lpwstr>
  </property>
  <property fmtid="{D5CDD505-2E9C-101B-9397-08002B2CF9AE}" pid="14" name="DM_emea_doc_ref_id">
    <vt:lpwstr>EMA/217912/2021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19/04/2021 10:59:36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19/04/2021 10:59:36</vt:lpwstr>
  </property>
  <property fmtid="{D5CDD505-2E9C-101B-9397-08002B2CF9AE}" pid="37" name="DM_Name">
    <vt:lpwstr>mutual-recognition-decentralised-referral-pi-template-version-42_en_CLEAN_HR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1.1,CURRENT</vt:lpwstr>
  </property>
  <property fmtid="{D5CDD505-2E9C-101B-9397-08002B2CF9AE}" pid="45" name="JobId">
    <vt:lpwstr>c94e8d3a-00f4-4058-97da-ad0300ec1bde</vt:lpwstr>
  </property>
  <property fmtid="{D5CDD505-2E9C-101B-9397-08002B2CF9AE}" pid="46" name="MSIP_Label_afe1b31d-cec0-4074-b4bd-f07689e43d84_ActionId">
    <vt:lpwstr>1389dc6d-1e6c-4048-9f31-9139782df9f9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2020-01-30T09:31:23.5364311Z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2024-02-22T07:34:49Z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5e5dcbb7-397f-4357-96b2-9b72dfc963b3</vt:lpwstr>
  </property>
  <property fmtid="{D5CDD505-2E9C-101B-9397-08002B2CF9AE}" pid="60" name="MSIP_Label_0eea11ca-d417-4147-80ed-01a58412c458_ContentBits">
    <vt:lpwstr>2</vt:lpwstr>
  </property>
</Properties>
</file>